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9C" w:rsidRPr="0031569C" w:rsidRDefault="0031569C" w:rsidP="0031569C">
      <w:pPr>
        <w:spacing w:line="360" w:lineRule="auto"/>
        <w:jc w:val="right"/>
        <w:rPr>
          <w:rFonts w:ascii="Arial Narrow" w:hAnsi="Arial Narrow"/>
          <w:b/>
          <w:sz w:val="24"/>
          <w:szCs w:val="24"/>
          <w:lang w:val="es-ES"/>
        </w:rPr>
      </w:pPr>
      <w:r w:rsidRPr="0032335F">
        <w:rPr>
          <w:rFonts w:ascii="Arial Narrow" w:hAnsi="Arial Narrow"/>
          <w:b/>
          <w:sz w:val="24"/>
          <w:szCs w:val="24"/>
          <w:shd w:val="clear" w:color="auto" w:fill="FFFFFF"/>
          <w:lang w:val="es-ES"/>
        </w:rPr>
        <w:t>Artículo de Revisión</w:t>
      </w:r>
    </w:p>
    <w:p w:rsidR="00A513C9" w:rsidRPr="00B05182" w:rsidRDefault="00B05182" w:rsidP="0031569C">
      <w:pPr>
        <w:spacing w:line="360" w:lineRule="auto"/>
        <w:jc w:val="center"/>
        <w:rPr>
          <w:rFonts w:ascii="Arial Narrow" w:hAnsi="Arial Narrow"/>
          <w:b/>
          <w:sz w:val="24"/>
          <w:szCs w:val="24"/>
          <w:lang w:val="es-ES"/>
        </w:rPr>
      </w:pPr>
      <w:r w:rsidRPr="00B05182">
        <w:rPr>
          <w:rFonts w:ascii="Arial Narrow" w:hAnsi="Arial Narrow"/>
          <w:b/>
          <w:sz w:val="24"/>
          <w:szCs w:val="24"/>
          <w:lang w:val="es-ES"/>
        </w:rPr>
        <w:t>Fundamentos teórico-metodológicos para el uso del Aula Virtual de salud por los docentes de Imagenología</w:t>
      </w:r>
    </w:p>
    <w:p w:rsidR="00B05182" w:rsidRPr="0032335F" w:rsidRDefault="0031569C" w:rsidP="0031569C">
      <w:pPr>
        <w:jc w:val="center"/>
        <w:rPr>
          <w:rFonts w:ascii="Arial Narrow" w:hAnsi="Arial Narrow"/>
          <w:b/>
          <w:sz w:val="24"/>
          <w:szCs w:val="24"/>
          <w:lang w:val="en-US"/>
        </w:rPr>
      </w:pPr>
      <w:r w:rsidRPr="0032335F">
        <w:rPr>
          <w:rFonts w:ascii="Arial Narrow" w:hAnsi="Arial Narrow"/>
          <w:b/>
          <w:sz w:val="24"/>
          <w:szCs w:val="24"/>
          <w:lang w:val="en-US"/>
        </w:rPr>
        <w:t xml:space="preserve">Theoretical-methodological foundations for the use of the Virtual Health Classroom by </w:t>
      </w:r>
      <w:proofErr w:type="gramStart"/>
      <w:r w:rsidRPr="0032335F">
        <w:rPr>
          <w:rFonts w:ascii="Arial Narrow" w:hAnsi="Arial Narrow"/>
          <w:b/>
          <w:sz w:val="24"/>
          <w:szCs w:val="24"/>
          <w:lang w:val="en-US"/>
        </w:rPr>
        <w:t>Imaging</w:t>
      </w:r>
      <w:proofErr w:type="gramEnd"/>
      <w:r w:rsidRPr="0032335F">
        <w:rPr>
          <w:rFonts w:ascii="Arial Narrow" w:hAnsi="Arial Narrow"/>
          <w:b/>
          <w:sz w:val="24"/>
          <w:szCs w:val="24"/>
          <w:lang w:val="en-US"/>
        </w:rPr>
        <w:t xml:space="preserve"> teachers</w:t>
      </w:r>
    </w:p>
    <w:p w:rsidR="0031569C" w:rsidRPr="0032335F" w:rsidRDefault="0031569C" w:rsidP="00B05182">
      <w:pPr>
        <w:spacing w:line="360" w:lineRule="auto"/>
        <w:jc w:val="both"/>
        <w:rPr>
          <w:rFonts w:ascii="Arial Narrow" w:hAnsi="Arial Narrow"/>
          <w:sz w:val="24"/>
          <w:szCs w:val="24"/>
          <w:lang w:val="en-US"/>
        </w:rPr>
      </w:pPr>
    </w:p>
    <w:p w:rsidR="00B05182" w:rsidRPr="0032335F" w:rsidRDefault="00B05182" w:rsidP="00B05182">
      <w:pPr>
        <w:spacing w:line="360" w:lineRule="auto"/>
        <w:jc w:val="both"/>
        <w:rPr>
          <w:rFonts w:ascii="Arial Narrow" w:hAnsi="Arial Narrow"/>
          <w:sz w:val="24"/>
          <w:szCs w:val="24"/>
          <w:lang w:val="es-ES"/>
        </w:rPr>
      </w:pPr>
      <w:r w:rsidRPr="0032335F">
        <w:rPr>
          <w:rFonts w:ascii="Arial Narrow" w:hAnsi="Arial Narrow"/>
          <w:sz w:val="24"/>
          <w:szCs w:val="24"/>
          <w:lang w:val="es-ES"/>
        </w:rPr>
        <w:t>José Cabrales Fuentes</w:t>
      </w:r>
      <w:r w:rsidRPr="0032335F">
        <w:rPr>
          <w:rFonts w:ascii="Arial Narrow" w:hAnsi="Arial Narrow"/>
          <w:sz w:val="24"/>
          <w:szCs w:val="24"/>
          <w:vertAlign w:val="superscript"/>
          <w:lang w:val="es-ES"/>
        </w:rPr>
        <w:t>1*</w:t>
      </w:r>
      <w:r w:rsidRPr="0032335F">
        <w:rPr>
          <w:rFonts w:ascii="Arial Narrow" w:hAnsi="Arial Narrow"/>
          <w:sz w:val="24"/>
          <w:szCs w:val="24"/>
          <w:lang w:val="es-ES"/>
        </w:rPr>
        <w:t xml:space="preserve">   </w:t>
      </w:r>
      <w:r w:rsidR="0032335F">
        <w:rPr>
          <w:rFonts w:ascii="Arial Narrow" w:hAnsi="Arial Narrow"/>
          <w:sz w:val="24"/>
          <w:szCs w:val="24"/>
          <w:lang w:val="es-ES"/>
        </w:rPr>
        <w:t xml:space="preserve">                   </w:t>
      </w:r>
      <w:bookmarkStart w:id="0" w:name="_GoBack"/>
      <w:bookmarkEnd w:id="0"/>
      <w:r w:rsidR="00A26A8F" w:rsidRPr="0032335F">
        <w:rPr>
          <w:rStyle w:val="Hyperlink"/>
          <w:rFonts w:ascii="Arial Narrow" w:hAnsi="Arial Narrow"/>
          <w:sz w:val="24"/>
          <w:szCs w:val="24"/>
          <w:lang w:val="es-ES"/>
        </w:rPr>
        <w:fldChar w:fldCharType="begin"/>
      </w:r>
      <w:r w:rsidR="00A26A8F" w:rsidRPr="0032335F">
        <w:rPr>
          <w:rStyle w:val="Hyperlink"/>
          <w:rFonts w:ascii="Arial Narrow" w:hAnsi="Arial Narrow"/>
          <w:sz w:val="24"/>
          <w:szCs w:val="24"/>
          <w:lang w:val="es-ES"/>
        </w:rPr>
        <w:instrText xml:space="preserve"> HYPERLINK "https://orcid.org/0000-0002-9029-174X" </w:instrText>
      </w:r>
      <w:r w:rsidR="00A26A8F" w:rsidRPr="0032335F">
        <w:rPr>
          <w:rStyle w:val="Hyperlink"/>
          <w:rFonts w:ascii="Arial Narrow" w:hAnsi="Arial Narrow"/>
          <w:sz w:val="24"/>
          <w:szCs w:val="24"/>
          <w:lang w:val="es-ES"/>
        </w:rPr>
        <w:fldChar w:fldCharType="separate"/>
      </w:r>
      <w:r w:rsidRPr="0032335F">
        <w:rPr>
          <w:rStyle w:val="Hyperlink"/>
          <w:rFonts w:ascii="Arial Narrow" w:hAnsi="Arial Narrow"/>
          <w:sz w:val="24"/>
          <w:szCs w:val="24"/>
          <w:lang w:val="es-ES"/>
        </w:rPr>
        <w:t>https://orcid.org/0000-0002-9029-174X</w:t>
      </w:r>
      <w:r w:rsidR="00A26A8F" w:rsidRPr="0032335F">
        <w:rPr>
          <w:rStyle w:val="Hyperlink"/>
          <w:rFonts w:ascii="Arial Narrow" w:hAnsi="Arial Narrow"/>
          <w:sz w:val="24"/>
          <w:szCs w:val="24"/>
          <w:lang w:val="es-ES"/>
        </w:rPr>
        <w:fldChar w:fldCharType="end"/>
      </w:r>
      <w:r w:rsidRPr="0032335F">
        <w:rPr>
          <w:rFonts w:ascii="Arial Narrow" w:hAnsi="Arial Narrow"/>
          <w:sz w:val="24"/>
          <w:szCs w:val="24"/>
          <w:lang w:val="es-ES"/>
        </w:rPr>
        <w:t xml:space="preserve"> </w:t>
      </w:r>
    </w:p>
    <w:p w:rsidR="0032335F" w:rsidRPr="0032335F" w:rsidRDefault="0032335F" w:rsidP="0032335F">
      <w:pPr>
        <w:rPr>
          <w:rFonts w:ascii="Arial Narrow" w:hAnsi="Arial Narrow" w:cs="Arial"/>
          <w:sz w:val="24"/>
          <w:szCs w:val="24"/>
        </w:rPr>
      </w:pPr>
      <w:r w:rsidRPr="0032335F">
        <w:rPr>
          <w:rFonts w:ascii="Arial Narrow" w:hAnsi="Arial Narrow" w:cs="Arial"/>
          <w:sz w:val="24"/>
          <w:szCs w:val="24"/>
        </w:rPr>
        <w:t xml:space="preserve">Susana Verdecia Barbie </w:t>
      </w:r>
      <w:r w:rsidRPr="0032335F">
        <w:rPr>
          <w:rFonts w:ascii="Arial Narrow" w:hAnsi="Arial Narrow" w:cs="Arial"/>
          <w:sz w:val="24"/>
          <w:szCs w:val="24"/>
          <w:vertAlign w:val="superscript"/>
        </w:rPr>
        <w:t>1</w:t>
      </w:r>
      <w:r w:rsidRPr="0032335F">
        <w:rPr>
          <w:rFonts w:ascii="Arial Narrow" w:hAnsi="Arial Narrow" w:cs="Arial"/>
          <w:sz w:val="24"/>
          <w:szCs w:val="24"/>
        </w:rPr>
        <w:t xml:space="preserve">                   </w:t>
      </w:r>
      <w:hyperlink r:id="rId7" w:history="1">
        <w:r w:rsidRPr="0032335F">
          <w:rPr>
            <w:rStyle w:val="Hyperlink"/>
            <w:rFonts w:ascii="Arial Narrow" w:hAnsi="Arial Narrow" w:cs="Arial"/>
            <w:sz w:val="24"/>
            <w:szCs w:val="24"/>
          </w:rPr>
          <w:t>https://orcid.org/0000-0003-4450-027X</w:t>
        </w:r>
      </w:hyperlink>
      <w:r w:rsidRPr="0032335F">
        <w:rPr>
          <w:rFonts w:ascii="Arial Narrow" w:hAnsi="Arial Narrow" w:cs="Arial"/>
          <w:sz w:val="24"/>
          <w:szCs w:val="24"/>
        </w:rPr>
        <w:t xml:space="preserve"> </w:t>
      </w:r>
    </w:p>
    <w:p w:rsidR="00B05182" w:rsidRDefault="00B05182" w:rsidP="00B05182">
      <w:pPr>
        <w:spacing w:line="360" w:lineRule="auto"/>
        <w:jc w:val="both"/>
        <w:rPr>
          <w:rFonts w:ascii="Arial Narrow" w:hAnsi="Arial Narrow"/>
          <w:sz w:val="24"/>
          <w:szCs w:val="24"/>
          <w:lang w:val="es-ES"/>
        </w:rPr>
      </w:pPr>
      <w:r w:rsidRPr="004F5832">
        <w:rPr>
          <w:rFonts w:ascii="Arial Narrow" w:hAnsi="Arial Narrow"/>
          <w:sz w:val="24"/>
          <w:szCs w:val="24"/>
          <w:vertAlign w:val="superscript"/>
          <w:lang w:val="es-ES"/>
        </w:rPr>
        <w:t>1</w:t>
      </w:r>
      <w:r w:rsidRPr="004F5832">
        <w:rPr>
          <w:rFonts w:ascii="Arial Narrow" w:hAnsi="Arial Narrow"/>
          <w:sz w:val="24"/>
          <w:szCs w:val="24"/>
          <w:lang w:val="es-ES"/>
        </w:rPr>
        <w:t xml:space="preserve">Hospital Clínico Quirúrgico “Lucía Íñiguez </w:t>
      </w:r>
      <w:proofErr w:type="spellStart"/>
      <w:r w:rsidRPr="004F5832">
        <w:rPr>
          <w:rFonts w:ascii="Arial Narrow" w:hAnsi="Arial Narrow"/>
          <w:sz w:val="24"/>
          <w:szCs w:val="24"/>
          <w:lang w:val="es-ES"/>
        </w:rPr>
        <w:t>Landín</w:t>
      </w:r>
      <w:proofErr w:type="spellEnd"/>
      <w:r w:rsidRPr="004F5832">
        <w:rPr>
          <w:rFonts w:ascii="Arial Narrow" w:hAnsi="Arial Narrow"/>
          <w:sz w:val="24"/>
          <w:szCs w:val="24"/>
          <w:lang w:val="es-ES"/>
        </w:rPr>
        <w:t xml:space="preserve">”. Holguín, Cuba. </w:t>
      </w:r>
    </w:p>
    <w:p w:rsidR="00B05182" w:rsidRPr="004F5832" w:rsidRDefault="00B05182" w:rsidP="00B05182">
      <w:pPr>
        <w:spacing w:line="360" w:lineRule="auto"/>
        <w:jc w:val="both"/>
        <w:rPr>
          <w:rFonts w:ascii="Arial Narrow" w:hAnsi="Arial Narrow"/>
          <w:sz w:val="24"/>
          <w:szCs w:val="24"/>
          <w:lang w:val="es-ES"/>
        </w:rPr>
      </w:pPr>
      <w:r w:rsidRPr="004F5832">
        <w:rPr>
          <w:rFonts w:ascii="Arial Narrow" w:hAnsi="Arial Narrow"/>
          <w:sz w:val="24"/>
          <w:szCs w:val="24"/>
          <w:lang w:val="es-ES"/>
        </w:rPr>
        <w:t>*Autor para la correspondencia: jcabrales698@gmail.com</w:t>
      </w:r>
    </w:p>
    <w:p w:rsidR="00B05182" w:rsidRDefault="005356A7">
      <w:pPr>
        <w:rPr>
          <w:rFonts w:ascii="Arial Narrow" w:hAnsi="Arial Narrow"/>
          <w:b/>
          <w:sz w:val="24"/>
          <w:szCs w:val="24"/>
          <w:lang w:val="es-ES"/>
        </w:rPr>
      </w:pPr>
      <w:r w:rsidRPr="005356A7">
        <w:rPr>
          <w:rFonts w:ascii="Arial Narrow" w:hAnsi="Arial Narrow"/>
          <w:b/>
          <w:sz w:val="24"/>
          <w:szCs w:val="24"/>
          <w:lang w:val="es-ES"/>
        </w:rPr>
        <w:t xml:space="preserve">Resumen </w:t>
      </w:r>
    </w:p>
    <w:p w:rsidR="005356A7" w:rsidRDefault="005356A7" w:rsidP="005356A7">
      <w:pPr>
        <w:spacing w:line="360" w:lineRule="auto"/>
        <w:jc w:val="both"/>
        <w:rPr>
          <w:rFonts w:ascii="Arial Narrow" w:hAnsi="Arial Narrow"/>
          <w:sz w:val="24"/>
          <w:szCs w:val="24"/>
          <w:shd w:val="clear" w:color="auto" w:fill="FFFFFF"/>
          <w:lang w:val="es-ES"/>
        </w:rPr>
      </w:pPr>
      <w:r w:rsidRPr="005356A7">
        <w:rPr>
          <w:rFonts w:ascii="Arial Narrow" w:hAnsi="Arial Narrow"/>
          <w:b/>
          <w:sz w:val="24"/>
          <w:szCs w:val="24"/>
          <w:lang w:val="es-ES"/>
        </w:rPr>
        <w:t>Introducción:</w:t>
      </w:r>
      <w:r w:rsidRPr="005356A7">
        <w:rPr>
          <w:rFonts w:ascii="Arial Narrow" w:hAnsi="Arial Narrow" w:cs="Arial"/>
          <w:color w:val="000000"/>
          <w:sz w:val="24"/>
          <w:szCs w:val="24"/>
          <w:lang w:val="es-ES"/>
        </w:rPr>
        <w:t xml:space="preserve"> los docentes  Imagenologia especialidad médica que se encarga del diagnóstico por imágenes médicas,  se han visto en la necesidad de incorporar herramientas digitales que desde la educación virtual favorece un proceso formativo a tono con el avance científico tecnológico como es el caso del empleo de las aulas virtuales, al considerarlas como un espacio o entorno creado virtualmente con la intencionalidad de obtener experiencias de aprendizaje mediante recursos y materiales formativos, bajo la supervisión e interacción con un profesor.</w:t>
      </w:r>
      <w:r w:rsidRPr="005356A7">
        <w:rPr>
          <w:rFonts w:ascii="Arial Narrow" w:hAnsi="Arial Narrow"/>
          <w:sz w:val="24"/>
          <w:szCs w:val="24"/>
          <w:shd w:val="clear" w:color="auto" w:fill="FFFFFF"/>
          <w:lang w:val="es-ES"/>
        </w:rPr>
        <w:t xml:space="preserve"> </w:t>
      </w:r>
      <w:r w:rsidRPr="00FC1E68">
        <w:rPr>
          <w:rFonts w:ascii="Arial Narrow" w:hAnsi="Arial Narrow"/>
          <w:b/>
          <w:sz w:val="24"/>
          <w:szCs w:val="24"/>
          <w:shd w:val="clear" w:color="auto" w:fill="FFFFFF"/>
          <w:lang w:val="es-ES"/>
        </w:rPr>
        <w:t>Objetivo:</w:t>
      </w:r>
      <w:r w:rsidRPr="005356A7">
        <w:rPr>
          <w:rFonts w:ascii="Arial Narrow" w:hAnsi="Arial Narrow"/>
          <w:sz w:val="24"/>
          <w:szCs w:val="24"/>
          <w:shd w:val="clear" w:color="auto" w:fill="FFFFFF"/>
          <w:lang w:val="es-ES"/>
        </w:rPr>
        <w:t xml:space="preserve"> </w:t>
      </w:r>
      <w:r w:rsidR="00FC1E68">
        <w:rPr>
          <w:rFonts w:ascii="Arial Narrow" w:hAnsi="Arial Narrow"/>
          <w:sz w:val="24"/>
          <w:szCs w:val="24"/>
          <w:shd w:val="clear" w:color="auto" w:fill="FFFFFF"/>
          <w:lang w:val="es-ES"/>
        </w:rPr>
        <w:t>e</w:t>
      </w:r>
      <w:r w:rsidRPr="005356A7">
        <w:rPr>
          <w:rFonts w:ascii="Arial Narrow" w:hAnsi="Arial Narrow"/>
          <w:sz w:val="24"/>
          <w:szCs w:val="24"/>
          <w:shd w:val="clear" w:color="auto" w:fill="FFFFFF"/>
          <w:lang w:val="es-ES"/>
        </w:rPr>
        <w:t xml:space="preserve">n este artículo se analizan </w:t>
      </w:r>
      <w:r w:rsidR="00FC1E68" w:rsidRPr="005356A7">
        <w:rPr>
          <w:rFonts w:ascii="Arial Narrow" w:hAnsi="Arial Narrow"/>
          <w:sz w:val="24"/>
          <w:szCs w:val="24"/>
          <w:shd w:val="clear" w:color="auto" w:fill="FFFFFF"/>
          <w:lang w:val="es-ES"/>
        </w:rPr>
        <w:t>diversas perspectivas</w:t>
      </w:r>
      <w:r w:rsidRPr="005356A7">
        <w:rPr>
          <w:rFonts w:ascii="Arial Narrow" w:hAnsi="Arial Narrow"/>
          <w:sz w:val="24"/>
          <w:szCs w:val="24"/>
          <w:shd w:val="clear" w:color="auto" w:fill="FFFFFF"/>
          <w:lang w:val="es-ES"/>
        </w:rPr>
        <w:t xml:space="preserve"> de los fundamentos teórico-metodológicos para el uso del Aula Virtual de salud por los docentes de Imagenología. </w:t>
      </w:r>
      <w:r w:rsidRPr="005356A7">
        <w:rPr>
          <w:rFonts w:ascii="Arial Narrow" w:hAnsi="Arial Narrow"/>
          <w:b/>
          <w:sz w:val="24"/>
          <w:szCs w:val="24"/>
          <w:shd w:val="clear" w:color="auto" w:fill="FFFFFF"/>
          <w:lang w:val="es-ES"/>
        </w:rPr>
        <w:t>Método</w:t>
      </w:r>
      <w:r w:rsidRPr="005356A7">
        <w:rPr>
          <w:rFonts w:ascii="Arial Narrow" w:hAnsi="Arial Narrow"/>
          <w:sz w:val="24"/>
          <w:szCs w:val="24"/>
          <w:shd w:val="clear" w:color="auto" w:fill="FFFFFF"/>
          <w:lang w:val="es-ES"/>
        </w:rPr>
        <w:t xml:space="preserve">: A partir de una revisión de la literatura sobre el tema, se sistematizan conceptos y postulados que demuestran la importancia </w:t>
      </w:r>
      <w:r w:rsidR="00FC1E68" w:rsidRPr="005356A7">
        <w:rPr>
          <w:rFonts w:ascii="Arial Narrow" w:hAnsi="Arial Narrow"/>
          <w:sz w:val="24"/>
          <w:szCs w:val="24"/>
          <w:shd w:val="clear" w:color="auto" w:fill="FFFFFF"/>
          <w:lang w:val="es-ES"/>
        </w:rPr>
        <w:t>epistemológica</w:t>
      </w:r>
      <w:r w:rsidRPr="005356A7">
        <w:rPr>
          <w:rFonts w:ascii="Arial Narrow" w:hAnsi="Arial Narrow"/>
          <w:sz w:val="24"/>
          <w:szCs w:val="24"/>
          <w:shd w:val="clear" w:color="auto" w:fill="FFFFFF"/>
          <w:lang w:val="es-ES"/>
        </w:rPr>
        <w:t xml:space="preserve"> en el marco de la investigación científica. </w:t>
      </w:r>
      <w:r w:rsidRPr="005356A7">
        <w:rPr>
          <w:rFonts w:ascii="Arial Narrow" w:hAnsi="Arial Narrow"/>
          <w:b/>
          <w:sz w:val="24"/>
          <w:szCs w:val="24"/>
          <w:shd w:val="clear" w:color="auto" w:fill="FFFFFF"/>
          <w:lang w:val="es-ES"/>
        </w:rPr>
        <w:t>Resultados:</w:t>
      </w:r>
      <w:r w:rsidRPr="005356A7">
        <w:rPr>
          <w:rFonts w:ascii="Arial Narrow" w:hAnsi="Arial Narrow"/>
          <w:sz w:val="24"/>
          <w:szCs w:val="24"/>
          <w:shd w:val="clear" w:color="auto" w:fill="FFFFFF"/>
          <w:lang w:val="es-ES"/>
        </w:rPr>
        <w:t xml:space="preserve">  Al  examinar  los  principales </w:t>
      </w:r>
      <w:r w:rsidR="00FC1E68" w:rsidRPr="005356A7">
        <w:rPr>
          <w:rFonts w:ascii="Arial Narrow" w:hAnsi="Arial Narrow"/>
          <w:sz w:val="24"/>
          <w:szCs w:val="24"/>
          <w:shd w:val="clear" w:color="auto" w:fill="FFFFFF"/>
          <w:lang w:val="es-ES"/>
        </w:rPr>
        <w:t>fundamentos</w:t>
      </w:r>
      <w:r w:rsidRPr="005356A7">
        <w:rPr>
          <w:rFonts w:ascii="Arial Narrow" w:hAnsi="Arial Narrow"/>
          <w:sz w:val="24"/>
          <w:szCs w:val="24"/>
          <w:shd w:val="clear" w:color="auto" w:fill="FFFFFF"/>
          <w:lang w:val="es-ES"/>
        </w:rPr>
        <w:t xml:space="preserve">  ,  se  de</w:t>
      </w:r>
      <w:r w:rsidR="00FC1E68">
        <w:rPr>
          <w:rFonts w:ascii="Arial Narrow" w:hAnsi="Arial Narrow"/>
          <w:sz w:val="24"/>
          <w:szCs w:val="24"/>
          <w:shd w:val="clear" w:color="auto" w:fill="FFFFFF"/>
          <w:lang w:val="es-ES"/>
        </w:rPr>
        <w:t xml:space="preserve">talla  </w:t>
      </w:r>
      <w:r w:rsidRPr="005356A7">
        <w:rPr>
          <w:rFonts w:ascii="Arial Narrow" w:hAnsi="Arial Narrow"/>
          <w:sz w:val="24"/>
          <w:szCs w:val="24"/>
          <w:shd w:val="clear" w:color="auto" w:fill="FFFFFF"/>
          <w:lang w:val="es-ES"/>
        </w:rPr>
        <w:t xml:space="preserve"> la necesidad de concebir la transición desde un docente tradicionalista donde los estudiantes son evaluados de forma teórica en exámenes y mediante actos práctico; a un modelo más actual que tome en cuenta el dominio de las bondades que ofrece educación virtual permitiendo el desarrollo de los docentes en los que están implicados la significación de la realidad en la sociedad médica que permite apropiarse de los contenidos que expone el AV como parte del avance científico tecnológico. La </w:t>
      </w:r>
      <w:r w:rsidRPr="005356A7">
        <w:rPr>
          <w:rFonts w:ascii="Arial Narrow" w:hAnsi="Arial Narrow"/>
          <w:b/>
          <w:sz w:val="24"/>
          <w:szCs w:val="24"/>
          <w:shd w:val="clear" w:color="auto" w:fill="FFFFFF"/>
          <w:lang w:val="es-ES"/>
        </w:rPr>
        <w:t>conclusión</w:t>
      </w:r>
      <w:r w:rsidRPr="005356A7">
        <w:rPr>
          <w:rFonts w:ascii="Arial Narrow" w:hAnsi="Arial Narrow"/>
          <w:sz w:val="24"/>
          <w:szCs w:val="24"/>
          <w:shd w:val="clear" w:color="auto" w:fill="FFFFFF"/>
          <w:lang w:val="es-ES"/>
        </w:rPr>
        <w:t xml:space="preserve">  que  se  extrae  resalta  que se debe concebir un camino que de forma operacional y funcional transforme la realidad educativa y objetiva, del uso de AV, cuyo uso es minimizado solo como extensión de la actividad presencial haciéndose necesario trazar una vía que contribuya al uso efectivo de la misma a tono con las exigencias sociales</w:t>
      </w:r>
      <w:r w:rsidR="00FC1E68">
        <w:rPr>
          <w:rFonts w:ascii="Arial Narrow" w:hAnsi="Arial Narrow"/>
          <w:sz w:val="24"/>
          <w:szCs w:val="24"/>
          <w:shd w:val="clear" w:color="auto" w:fill="FFFFFF"/>
          <w:lang w:val="es-ES"/>
        </w:rPr>
        <w:t>.</w:t>
      </w:r>
    </w:p>
    <w:p w:rsidR="00FC1E68" w:rsidRPr="00FC1E68" w:rsidRDefault="00FC1E68" w:rsidP="00FC1E68">
      <w:pPr>
        <w:spacing w:line="360" w:lineRule="auto"/>
        <w:jc w:val="both"/>
        <w:rPr>
          <w:rFonts w:ascii="Arial Narrow" w:hAnsi="Arial Narrow"/>
          <w:sz w:val="24"/>
          <w:szCs w:val="24"/>
          <w:lang w:val="es-ES"/>
        </w:rPr>
      </w:pPr>
      <w:r w:rsidRPr="00FC1E68">
        <w:rPr>
          <w:rFonts w:ascii="Arial Narrow" w:hAnsi="Arial Narrow"/>
          <w:b/>
          <w:sz w:val="24"/>
          <w:szCs w:val="24"/>
          <w:lang w:val="es-ES"/>
        </w:rPr>
        <w:lastRenderedPageBreak/>
        <w:t>Palabras clave:</w:t>
      </w:r>
      <w:r>
        <w:rPr>
          <w:rFonts w:ascii="Arial Narrow" w:hAnsi="Arial Narrow"/>
          <w:b/>
          <w:sz w:val="24"/>
          <w:szCs w:val="24"/>
          <w:lang w:val="es-ES"/>
        </w:rPr>
        <w:t xml:space="preserve"> </w:t>
      </w:r>
      <w:r w:rsidRPr="00FC1E68">
        <w:rPr>
          <w:rFonts w:ascii="Arial Narrow" w:hAnsi="Arial Narrow"/>
          <w:sz w:val="24"/>
          <w:szCs w:val="24"/>
          <w:lang w:val="es-ES"/>
        </w:rPr>
        <w:t>Fundamentos, Aula Virtual de salud, docentes de Imagenología; Imagenología</w:t>
      </w:r>
      <w:r>
        <w:rPr>
          <w:rFonts w:ascii="Arial Narrow" w:hAnsi="Arial Narrow"/>
          <w:sz w:val="24"/>
          <w:szCs w:val="24"/>
          <w:lang w:val="es-ES"/>
        </w:rPr>
        <w:t>.</w:t>
      </w:r>
    </w:p>
    <w:p w:rsidR="005356A7" w:rsidRPr="00FC1E68" w:rsidRDefault="00FC1E68">
      <w:pPr>
        <w:rPr>
          <w:rFonts w:ascii="Arial Narrow" w:hAnsi="Arial Narrow"/>
          <w:b/>
          <w:sz w:val="24"/>
          <w:szCs w:val="24"/>
          <w:lang w:val="en-US"/>
        </w:rPr>
      </w:pPr>
      <w:r w:rsidRPr="00FC1E68">
        <w:rPr>
          <w:rFonts w:ascii="Arial Narrow" w:hAnsi="Arial Narrow"/>
          <w:b/>
          <w:sz w:val="24"/>
          <w:szCs w:val="24"/>
          <w:lang w:val="en-US"/>
        </w:rPr>
        <w:t>Abstract</w:t>
      </w:r>
    </w:p>
    <w:p w:rsidR="00FC1E68" w:rsidRPr="00FC1E68" w:rsidRDefault="00FC1E68" w:rsidP="00FC1E68">
      <w:pPr>
        <w:spacing w:line="360" w:lineRule="auto"/>
        <w:jc w:val="both"/>
        <w:rPr>
          <w:rFonts w:ascii="Arial Narrow" w:hAnsi="Arial Narrow"/>
          <w:sz w:val="24"/>
          <w:szCs w:val="24"/>
          <w:lang w:val="en-US"/>
        </w:rPr>
      </w:pPr>
      <w:r w:rsidRPr="00FC1E68">
        <w:rPr>
          <w:rFonts w:ascii="Arial Narrow" w:hAnsi="Arial Narrow"/>
          <w:sz w:val="24"/>
          <w:szCs w:val="24"/>
          <w:lang w:val="en-US"/>
        </w:rPr>
        <w:t xml:space="preserve"> </w:t>
      </w:r>
      <w:r w:rsidRPr="00FC1E68">
        <w:rPr>
          <w:rFonts w:ascii="Arial Narrow" w:hAnsi="Arial Narrow"/>
          <w:b/>
          <w:sz w:val="24"/>
          <w:szCs w:val="24"/>
          <w:lang w:val="en-US"/>
        </w:rPr>
        <w:t>Introduction:</w:t>
      </w:r>
      <w:r w:rsidRPr="00FC1E68">
        <w:rPr>
          <w:rFonts w:ascii="Arial Narrow" w:hAnsi="Arial Narrow"/>
          <w:sz w:val="24"/>
          <w:szCs w:val="24"/>
          <w:lang w:val="en-US"/>
        </w:rPr>
        <w:t xml:space="preserve"> Imaging teachers, a medical specialty that is responsible for diagnosis through medical images, have seen the need to incorporate digital tools that, through virtual education, favor a training process in line with scientific and technological advances, as is the case with the use of virtual classrooms, considering them as a space or environment created virtually with the intention of obtaining learning experiences through resources and training materials, under the supervision and interaction with a teacher. </w:t>
      </w:r>
      <w:r w:rsidRPr="00FC1E68">
        <w:rPr>
          <w:rFonts w:ascii="Arial Narrow" w:hAnsi="Arial Narrow"/>
          <w:b/>
          <w:sz w:val="24"/>
          <w:szCs w:val="24"/>
          <w:lang w:val="en-US"/>
        </w:rPr>
        <w:t>Objective:</w:t>
      </w:r>
      <w:r w:rsidRPr="00FC1E68">
        <w:rPr>
          <w:rFonts w:ascii="Arial Narrow" w:hAnsi="Arial Narrow"/>
          <w:sz w:val="24"/>
          <w:szCs w:val="24"/>
          <w:lang w:val="en-US"/>
        </w:rPr>
        <w:t xml:space="preserve"> This article analyzes various perspectives of the theoretical-methodological foundations for the use of the Virtual Health Classroom by Imaging teachers. </w:t>
      </w:r>
      <w:r w:rsidRPr="00FC1E68">
        <w:rPr>
          <w:rFonts w:ascii="Arial Narrow" w:hAnsi="Arial Narrow"/>
          <w:b/>
          <w:sz w:val="24"/>
          <w:szCs w:val="24"/>
          <w:lang w:val="en-US"/>
        </w:rPr>
        <w:t>Method</w:t>
      </w:r>
      <w:r w:rsidRPr="00FC1E68">
        <w:rPr>
          <w:rFonts w:ascii="Arial Narrow" w:hAnsi="Arial Narrow"/>
          <w:sz w:val="24"/>
          <w:szCs w:val="24"/>
          <w:lang w:val="en-US"/>
        </w:rPr>
        <w:t>: Based on a review of the literature on the topic, concepts and postulates are systematized that demonstrate the epistemological importance within the framework of scientific research.</w:t>
      </w:r>
      <w:r w:rsidRPr="00FC1E68">
        <w:rPr>
          <w:lang w:val="en-US"/>
        </w:rPr>
        <w:t xml:space="preserve"> </w:t>
      </w:r>
      <w:r w:rsidRPr="00FC1E68">
        <w:rPr>
          <w:rFonts w:ascii="Arial Narrow" w:hAnsi="Arial Narrow"/>
          <w:sz w:val="24"/>
          <w:szCs w:val="24"/>
          <w:lang w:val="en-US"/>
        </w:rPr>
        <w:t xml:space="preserve"> </w:t>
      </w:r>
      <w:r w:rsidRPr="00FC1E68">
        <w:rPr>
          <w:rFonts w:ascii="Arial Narrow" w:hAnsi="Arial Narrow"/>
          <w:b/>
          <w:sz w:val="24"/>
          <w:szCs w:val="24"/>
          <w:lang w:val="en-US"/>
        </w:rPr>
        <w:t>Results</w:t>
      </w:r>
      <w:r>
        <w:rPr>
          <w:rFonts w:ascii="Arial Narrow" w:hAnsi="Arial Narrow"/>
          <w:sz w:val="24"/>
          <w:szCs w:val="24"/>
          <w:lang w:val="en-US"/>
        </w:rPr>
        <w:t>: w</w:t>
      </w:r>
      <w:r w:rsidRPr="00FC1E68">
        <w:rPr>
          <w:rFonts w:ascii="Arial Narrow" w:hAnsi="Arial Narrow"/>
          <w:sz w:val="24"/>
          <w:szCs w:val="24"/>
          <w:lang w:val="en-US"/>
        </w:rPr>
        <w:t xml:space="preserve">hen examining the main foundations, the need to conceive the transition from a traditionalist teacher where students are evaluated theoretically in exams and through practical acts is detailed; to a more current model that takes into account the domain of the benefits that virtual education offers, allowing the development of teachers in whom the significance of reality in the medical society is involved, which allows appropriating the contents that the AV exposes as part of scientific and technological progress. </w:t>
      </w:r>
      <w:r w:rsidRPr="00FC1E68">
        <w:rPr>
          <w:rFonts w:ascii="Arial Narrow" w:hAnsi="Arial Narrow"/>
          <w:b/>
          <w:sz w:val="24"/>
          <w:szCs w:val="24"/>
          <w:lang w:val="en-US"/>
        </w:rPr>
        <w:t>The conclusion</w:t>
      </w:r>
      <w:r w:rsidRPr="00FC1E68">
        <w:rPr>
          <w:rFonts w:ascii="Arial Narrow" w:hAnsi="Arial Narrow"/>
          <w:sz w:val="24"/>
          <w:szCs w:val="24"/>
          <w:lang w:val="en-US"/>
        </w:rPr>
        <w:t xml:space="preserve"> drawn highlights that a path must be conceived that operationally and functionally transforms the educational and objective reality of the use of AV, whose use is minimized only as an extension of face-to-face activity, making it necessary to draw a path that contributes to the use its effectiveness in line with social demands.</w:t>
      </w:r>
    </w:p>
    <w:p w:rsidR="00FC1E68" w:rsidRPr="00FC1E68" w:rsidRDefault="00FC1E68" w:rsidP="00FC1E68">
      <w:pPr>
        <w:spacing w:line="360" w:lineRule="auto"/>
        <w:jc w:val="both"/>
        <w:rPr>
          <w:rFonts w:ascii="Arial Narrow" w:hAnsi="Arial Narrow"/>
          <w:sz w:val="24"/>
          <w:szCs w:val="24"/>
          <w:lang w:val="en-US"/>
        </w:rPr>
      </w:pPr>
      <w:r w:rsidRPr="00FC1E68">
        <w:rPr>
          <w:rFonts w:ascii="Arial Narrow" w:hAnsi="Arial Narrow"/>
          <w:b/>
          <w:sz w:val="24"/>
          <w:szCs w:val="24"/>
          <w:lang w:val="en-US"/>
        </w:rPr>
        <w:t>Keywords:</w:t>
      </w:r>
      <w:r w:rsidRPr="00FC1E68">
        <w:rPr>
          <w:rFonts w:ascii="Arial Narrow" w:hAnsi="Arial Narrow"/>
          <w:sz w:val="24"/>
          <w:szCs w:val="24"/>
          <w:lang w:val="en-US"/>
        </w:rPr>
        <w:t xml:space="preserve"> Fundamentals, Virtual Health Classroom, Imaging teachers; imaging.</w:t>
      </w:r>
    </w:p>
    <w:p w:rsidR="00FC1E68" w:rsidRPr="0032335F" w:rsidRDefault="00FC1E68" w:rsidP="00AB0BF6">
      <w:pPr>
        <w:spacing w:before="120" w:after="120" w:line="360" w:lineRule="auto"/>
        <w:jc w:val="both"/>
        <w:rPr>
          <w:rFonts w:ascii="Arial Narrow" w:hAnsi="Arial Narrow"/>
          <w:b/>
          <w:sz w:val="24"/>
          <w:szCs w:val="24"/>
          <w:shd w:val="clear" w:color="auto" w:fill="FFFFFF"/>
          <w:lang w:val="es-ES"/>
        </w:rPr>
      </w:pPr>
      <w:r w:rsidRPr="0032335F">
        <w:rPr>
          <w:rFonts w:ascii="Arial Narrow" w:hAnsi="Arial Narrow"/>
          <w:b/>
          <w:sz w:val="24"/>
          <w:szCs w:val="24"/>
          <w:shd w:val="clear" w:color="auto" w:fill="FFFFFF"/>
          <w:lang w:val="es-ES"/>
        </w:rPr>
        <w:t>Introducción</w:t>
      </w:r>
    </w:p>
    <w:p w:rsidR="00B05182" w:rsidRPr="00AB0BF6" w:rsidRDefault="00B05182" w:rsidP="00AB0BF6">
      <w:pPr>
        <w:spacing w:before="120" w:after="120" w:line="360" w:lineRule="auto"/>
        <w:jc w:val="both"/>
        <w:rPr>
          <w:rFonts w:ascii="Arial Narrow" w:hAnsi="Arial Narrow" w:cs="Arial"/>
          <w:color w:val="000000"/>
          <w:sz w:val="24"/>
          <w:szCs w:val="24"/>
          <w:lang w:val="es-ES"/>
        </w:rPr>
      </w:pPr>
      <w:r w:rsidRPr="00AB0BF6">
        <w:rPr>
          <w:rFonts w:ascii="Arial Narrow" w:hAnsi="Arial Narrow" w:cs="Arial"/>
          <w:sz w:val="24"/>
          <w:szCs w:val="24"/>
          <w:lang w:val="es-ES"/>
        </w:rPr>
        <w:t xml:space="preserve">Cabrales, J. </w:t>
      </w:r>
      <w:r w:rsidRPr="00AB0BF6">
        <w:rPr>
          <w:rFonts w:ascii="Arial Narrow" w:hAnsi="Arial Narrow" w:cs="Arial"/>
          <w:sz w:val="24"/>
          <w:szCs w:val="24"/>
          <w:lang w:val="zh-CN"/>
        </w:rPr>
        <w:t>y Álvares, J.A.</w:t>
      </w:r>
      <w:r w:rsidRPr="00AB0BF6">
        <w:rPr>
          <w:rFonts w:ascii="Arial Narrow" w:hAnsi="Arial Narrow" w:cs="Arial"/>
          <w:sz w:val="24"/>
          <w:szCs w:val="24"/>
          <w:lang w:val="es-ES"/>
        </w:rPr>
        <w:t xml:space="preserve"> (20</w:t>
      </w:r>
      <w:r w:rsidRPr="00AB0BF6">
        <w:rPr>
          <w:rFonts w:ascii="Arial Narrow" w:hAnsi="Arial Narrow" w:cs="Arial"/>
          <w:sz w:val="24"/>
          <w:szCs w:val="24"/>
          <w:lang w:val="zh-CN"/>
        </w:rPr>
        <w:t>19</w:t>
      </w:r>
      <w:r w:rsidRPr="00AB0BF6">
        <w:rPr>
          <w:rFonts w:ascii="Arial Narrow" w:hAnsi="Arial Narrow" w:cs="Arial"/>
          <w:sz w:val="24"/>
          <w:szCs w:val="24"/>
          <w:lang w:val="es-ES"/>
        </w:rPr>
        <w:t>) señalan que a</w:t>
      </w:r>
      <w:r w:rsidRPr="00AB0BF6">
        <w:rPr>
          <w:rFonts w:ascii="Arial Narrow" w:hAnsi="Arial Narrow" w:cs="Arial"/>
          <w:color w:val="000000"/>
          <w:sz w:val="24"/>
          <w:szCs w:val="24"/>
          <w:lang w:val="es-ES"/>
        </w:rPr>
        <w:t>l enseñar Imagenología se debe emplear los conocimientos adquiridos en sus campos laborales y que estos nuevos saberes permitan interpretar imágenes médicas que direccione a un diagnóstico acertado y precoz que permita revertir a tiempo el estado de salud del paciente enfermo. Para lograr este objetivo en el aprendizaje de conceptos de la Imagenología, es necesario que la enseñanza se centre en la interpretación y aplicación de situaciones prácticas. Por lo que es importante que el docente sea un ente activo en su proceso de enseñanza aprendizaje y que el aprendizaje no se reduzca a una visión transmisionista.</w:t>
      </w:r>
    </w:p>
    <w:p w:rsidR="00B05182" w:rsidRPr="00AB0BF6" w:rsidRDefault="00B05182" w:rsidP="00AB0BF6">
      <w:pPr>
        <w:spacing w:after="120" w:line="360" w:lineRule="auto"/>
        <w:jc w:val="both"/>
        <w:rPr>
          <w:rFonts w:ascii="Arial Narrow" w:hAnsi="Arial Narrow" w:cs="Arial"/>
          <w:color w:val="000000"/>
          <w:sz w:val="24"/>
          <w:szCs w:val="24"/>
          <w:lang w:val="es-ES"/>
        </w:rPr>
      </w:pPr>
      <w:r w:rsidRPr="00AB0BF6">
        <w:rPr>
          <w:rFonts w:ascii="Arial Narrow" w:hAnsi="Arial Narrow" w:cs="Arial"/>
          <w:color w:val="000000"/>
          <w:sz w:val="24"/>
          <w:szCs w:val="24"/>
          <w:lang w:val="es-ES"/>
        </w:rPr>
        <w:t xml:space="preserve">En estas condiciones, los docentes se han visto en la necesidad de incorporar herramientas digitales que desde la educación virtual favorece un proceso formativo a tono con el avance </w:t>
      </w:r>
      <w:r w:rsidRPr="00AB0BF6">
        <w:rPr>
          <w:rFonts w:ascii="Arial Narrow" w:hAnsi="Arial Narrow" w:cs="Arial"/>
          <w:color w:val="000000"/>
          <w:sz w:val="24"/>
          <w:szCs w:val="24"/>
          <w:lang w:val="es-ES"/>
        </w:rPr>
        <w:lastRenderedPageBreak/>
        <w:t xml:space="preserve">científico tecnológico como es el caso del empleo de las aulas virtuales (AV), al considerarlas como un espacio o entorno creado virtualmente con la intencionalidad de obtener experiencias de aprendizaje mediante recursos y materiales formativos, bajo la supervisión e interacción con un profesor. A través de ese entorno el alumno puede acceder y desarrollar una serie de acciones similares a las que acontecen en un proceso de enseñanza presencial, como conversar, leer documentos, realizar ejercicios, formular preguntas al docente, trabajar en equipo; visión que se propone en este trabajo, en relación con el uso y el aprovechamiento de las AV. </w:t>
      </w:r>
    </w:p>
    <w:p w:rsidR="00B05182" w:rsidRPr="00AB0BF6" w:rsidRDefault="00B05182" w:rsidP="00AB0BF6">
      <w:pPr>
        <w:spacing w:after="120" w:line="360" w:lineRule="auto"/>
        <w:jc w:val="both"/>
        <w:rPr>
          <w:rFonts w:ascii="Arial Narrow" w:eastAsia="Arial" w:hAnsi="Arial Narrow" w:cs="Arial"/>
          <w:sz w:val="24"/>
          <w:szCs w:val="24"/>
          <w:lang w:val="es-ES"/>
        </w:rPr>
      </w:pPr>
      <w:r w:rsidRPr="00AB0BF6">
        <w:rPr>
          <w:rFonts w:ascii="Arial Narrow" w:hAnsi="Arial Narrow" w:cs="Arial"/>
          <w:sz w:val="24"/>
          <w:szCs w:val="24"/>
          <w:lang w:val="es-ES"/>
        </w:rPr>
        <w:t>Entre las características del AV se encuentran: el acceso remoto desde cualquier ubicación a través de navegadores comunes, cualquier computadora puede mostrar la información de la misma manera. Posee un sistema servidor/cliente lo que permite extraer e insertar información, así como proporcionar información en formato HTML o XML. Además, permite brindar hipertextos, gráficos, presentaciones, audio y video, a través de los enlaces y funciones de navegación proporcionadas por el navegador o plataforma de Internet, donde el usuario puede acceder a otros recursos e información (Montalvo, 2014).</w:t>
      </w:r>
    </w:p>
    <w:p w:rsidR="00FC1E68" w:rsidRPr="00AB0BF6" w:rsidRDefault="00FC1E68" w:rsidP="00AB0BF6">
      <w:pPr>
        <w:spacing w:after="120" w:line="360" w:lineRule="auto"/>
        <w:jc w:val="both"/>
        <w:rPr>
          <w:rFonts w:ascii="Arial Narrow" w:hAnsi="Arial Narrow"/>
          <w:sz w:val="24"/>
          <w:szCs w:val="24"/>
          <w:shd w:val="clear" w:color="auto" w:fill="FFFFFF"/>
          <w:lang w:val="es-ES"/>
        </w:rPr>
      </w:pPr>
      <w:r w:rsidRPr="00AB0BF6">
        <w:rPr>
          <w:rFonts w:ascii="Arial Narrow" w:hAnsi="Arial Narrow"/>
          <w:sz w:val="24"/>
          <w:szCs w:val="24"/>
          <w:shd w:val="clear" w:color="auto" w:fill="FFFFFF"/>
          <w:lang w:val="es-ES"/>
        </w:rPr>
        <w:t xml:space="preserve">En última instancia, hace énfasis en los </w:t>
      </w:r>
      <w:r w:rsidR="00AB0BF6" w:rsidRPr="00AB0BF6">
        <w:rPr>
          <w:rFonts w:ascii="Arial Narrow" w:hAnsi="Arial Narrow"/>
          <w:sz w:val="24"/>
          <w:szCs w:val="24"/>
          <w:shd w:val="clear" w:color="auto" w:fill="FFFFFF"/>
          <w:lang w:val="es-ES"/>
        </w:rPr>
        <w:t>principales antecedentes</w:t>
      </w:r>
      <w:r w:rsidRPr="00AB0BF6">
        <w:rPr>
          <w:rFonts w:ascii="Arial Narrow" w:hAnsi="Arial Narrow"/>
          <w:sz w:val="24"/>
          <w:szCs w:val="24"/>
          <w:shd w:val="clear" w:color="auto" w:fill="FFFFFF"/>
          <w:lang w:val="es-ES"/>
        </w:rPr>
        <w:t xml:space="preserve"> te</w:t>
      </w:r>
      <w:r w:rsidR="00AB0BF6" w:rsidRPr="00AB0BF6">
        <w:rPr>
          <w:rFonts w:ascii="Arial Narrow" w:hAnsi="Arial Narrow"/>
          <w:sz w:val="24"/>
          <w:szCs w:val="24"/>
          <w:shd w:val="clear" w:color="auto" w:fill="FFFFFF"/>
          <w:lang w:val="es-ES"/>
        </w:rPr>
        <w:t>ó</w:t>
      </w:r>
      <w:r w:rsidRPr="00AB0BF6">
        <w:rPr>
          <w:rFonts w:ascii="Arial Narrow" w:hAnsi="Arial Narrow"/>
          <w:sz w:val="24"/>
          <w:szCs w:val="24"/>
          <w:shd w:val="clear" w:color="auto" w:fill="FFFFFF"/>
          <w:lang w:val="es-ES"/>
        </w:rPr>
        <w:t>rico-</w:t>
      </w:r>
      <w:r w:rsidR="00AB0BF6" w:rsidRPr="00AB0BF6">
        <w:rPr>
          <w:rFonts w:ascii="Arial Narrow" w:hAnsi="Arial Narrow"/>
          <w:sz w:val="24"/>
          <w:szCs w:val="24"/>
          <w:shd w:val="clear" w:color="auto" w:fill="FFFFFF"/>
          <w:lang w:val="es-ES"/>
        </w:rPr>
        <w:t>metodoló</w:t>
      </w:r>
      <w:r w:rsidRPr="00AB0BF6">
        <w:rPr>
          <w:rFonts w:ascii="Arial Narrow" w:hAnsi="Arial Narrow"/>
          <w:sz w:val="24"/>
          <w:szCs w:val="24"/>
          <w:shd w:val="clear" w:color="auto" w:fill="FFFFFF"/>
          <w:lang w:val="es-ES"/>
        </w:rPr>
        <w:t xml:space="preserve">gicos del uso del aula virtual como  una contribución a la mejora de la calidad y la relevancia de la investigación en una era  en  la  que  la </w:t>
      </w:r>
      <w:r w:rsidR="00AB0BF6" w:rsidRPr="00AB0BF6">
        <w:rPr>
          <w:rFonts w:ascii="Arial Narrow" w:hAnsi="Arial Narrow"/>
          <w:sz w:val="24"/>
          <w:szCs w:val="24"/>
          <w:shd w:val="clear" w:color="auto" w:fill="FFFFFF"/>
          <w:lang w:val="es-ES"/>
        </w:rPr>
        <w:t>digitalización</w:t>
      </w:r>
      <w:r w:rsidRPr="00AB0BF6">
        <w:rPr>
          <w:rFonts w:ascii="Arial Narrow" w:hAnsi="Arial Narrow"/>
          <w:sz w:val="24"/>
          <w:szCs w:val="24"/>
          <w:shd w:val="clear" w:color="auto" w:fill="FFFFFF"/>
          <w:lang w:val="es-ES"/>
        </w:rPr>
        <w:t xml:space="preserve">  se  ha convertido  en  un  recurso  indispensable para todo Docente, en especial en el área de las Ciencias </w:t>
      </w:r>
      <w:r w:rsidR="00AB0BF6" w:rsidRPr="00AB0BF6">
        <w:rPr>
          <w:rFonts w:ascii="Arial Narrow" w:hAnsi="Arial Narrow"/>
          <w:sz w:val="24"/>
          <w:szCs w:val="24"/>
          <w:shd w:val="clear" w:color="auto" w:fill="FFFFFF"/>
          <w:lang w:val="es-ES"/>
        </w:rPr>
        <w:t>Médicas</w:t>
      </w:r>
      <w:r w:rsidRPr="00AB0BF6">
        <w:rPr>
          <w:rFonts w:ascii="Arial Narrow" w:hAnsi="Arial Narrow"/>
          <w:sz w:val="24"/>
          <w:szCs w:val="24"/>
          <w:shd w:val="clear" w:color="auto" w:fill="FFFFFF"/>
          <w:lang w:val="es-ES"/>
        </w:rPr>
        <w:t>.</w:t>
      </w:r>
    </w:p>
    <w:p w:rsidR="00FC1E68" w:rsidRPr="00AB0BF6" w:rsidRDefault="00AB0BF6" w:rsidP="00AB0BF6">
      <w:pPr>
        <w:spacing w:after="120" w:line="360" w:lineRule="auto"/>
        <w:jc w:val="both"/>
        <w:rPr>
          <w:rFonts w:ascii="Arial Narrow" w:hAnsi="Arial Narrow" w:cs="Arial"/>
          <w:sz w:val="24"/>
          <w:szCs w:val="24"/>
          <w:lang w:val="es-ES"/>
        </w:rPr>
      </w:pPr>
      <w:r w:rsidRPr="00AB0BF6">
        <w:rPr>
          <w:rFonts w:ascii="Arial Narrow" w:hAnsi="Arial Narrow"/>
          <w:sz w:val="24"/>
          <w:szCs w:val="24"/>
          <w:shd w:val="clear" w:color="auto" w:fill="FFFFFF"/>
          <w:lang w:val="es-ES"/>
        </w:rPr>
        <w:t>En coherencia con lo antes referido en</w:t>
      </w:r>
      <w:r w:rsidR="00FC1E68" w:rsidRPr="00AB0BF6">
        <w:rPr>
          <w:rFonts w:ascii="Arial Narrow" w:hAnsi="Arial Narrow"/>
          <w:sz w:val="24"/>
          <w:szCs w:val="24"/>
          <w:shd w:val="clear" w:color="auto" w:fill="FFFFFF"/>
          <w:lang w:val="es-ES"/>
        </w:rPr>
        <w:t xml:space="preserve"> este artículo se analizan diversas perspectivas de los fundamentos teórico-metodológicos para el uso del Aula Virtual de salud por los docentes de Imagenología</w:t>
      </w:r>
      <w:r w:rsidRPr="00AB0BF6">
        <w:rPr>
          <w:rFonts w:ascii="Arial Narrow" w:hAnsi="Arial Narrow"/>
          <w:sz w:val="24"/>
          <w:szCs w:val="24"/>
          <w:shd w:val="clear" w:color="auto" w:fill="FFFFFF"/>
          <w:lang w:val="es-ES"/>
        </w:rPr>
        <w:t>, sirva este último como</w:t>
      </w:r>
      <w:r w:rsidRPr="00AB0BF6">
        <w:rPr>
          <w:rFonts w:ascii="Arial Narrow" w:hAnsi="Arial Narrow"/>
          <w:b/>
          <w:sz w:val="24"/>
          <w:szCs w:val="24"/>
          <w:shd w:val="clear" w:color="auto" w:fill="FFFFFF"/>
          <w:lang w:val="es-ES"/>
        </w:rPr>
        <w:t xml:space="preserve"> objetivo</w:t>
      </w:r>
      <w:r w:rsidRPr="00AB0BF6">
        <w:rPr>
          <w:rFonts w:ascii="Arial Narrow" w:hAnsi="Arial Narrow"/>
          <w:sz w:val="24"/>
          <w:szCs w:val="24"/>
          <w:shd w:val="clear" w:color="auto" w:fill="FFFFFF"/>
          <w:lang w:val="es-ES"/>
        </w:rPr>
        <w:t>.</w:t>
      </w:r>
    </w:p>
    <w:p w:rsidR="00AB0BF6" w:rsidRPr="00AB0BF6" w:rsidRDefault="00AB0BF6" w:rsidP="00AB0BF6">
      <w:pPr>
        <w:spacing w:after="120" w:line="360" w:lineRule="auto"/>
        <w:jc w:val="both"/>
        <w:rPr>
          <w:rFonts w:ascii="Arial Narrow" w:hAnsi="Arial Narrow" w:cs="Arial"/>
          <w:b/>
          <w:sz w:val="24"/>
          <w:szCs w:val="24"/>
          <w:lang w:val="es-ES"/>
        </w:rPr>
      </w:pPr>
      <w:r w:rsidRPr="00AB0BF6">
        <w:rPr>
          <w:rFonts w:ascii="Arial Narrow" w:hAnsi="Arial Narrow" w:cs="Arial"/>
          <w:b/>
          <w:sz w:val="24"/>
          <w:szCs w:val="24"/>
          <w:lang w:val="es-ES"/>
        </w:rPr>
        <w:t>Desarrollo</w:t>
      </w:r>
    </w:p>
    <w:p w:rsidR="00AB0BF6" w:rsidRPr="00AB0BF6" w:rsidRDefault="00AB0BF6" w:rsidP="00AB0BF6">
      <w:pPr>
        <w:spacing w:after="120" w:line="360" w:lineRule="auto"/>
        <w:jc w:val="both"/>
        <w:rPr>
          <w:rFonts w:ascii="Arial Narrow" w:hAnsi="Arial Narrow" w:cs="Arial"/>
          <w:sz w:val="24"/>
          <w:szCs w:val="24"/>
          <w:lang w:val="es-ES"/>
        </w:rPr>
      </w:pPr>
      <w:r w:rsidRPr="00AB0BF6">
        <w:rPr>
          <w:rFonts w:ascii="Arial Narrow" w:hAnsi="Arial Narrow"/>
          <w:sz w:val="24"/>
          <w:szCs w:val="24"/>
          <w:shd w:val="clear" w:color="auto" w:fill="FFFFFF"/>
          <w:lang w:val="es-ES"/>
        </w:rPr>
        <w:t>A partir de una revisión de la literatura sobre el tema, se sistematizan conceptos y postulados que demuestran la importancia epistemológica en el marco de la investigación científica.</w:t>
      </w:r>
    </w:p>
    <w:p w:rsidR="00B05182" w:rsidRPr="00AB0BF6" w:rsidRDefault="00B05182" w:rsidP="00AB0BF6">
      <w:pPr>
        <w:spacing w:after="120" w:line="360" w:lineRule="auto"/>
        <w:jc w:val="both"/>
        <w:rPr>
          <w:rFonts w:ascii="Arial Narrow" w:hAnsi="Arial Narrow" w:cs="Arial"/>
          <w:color w:val="000000"/>
          <w:sz w:val="24"/>
          <w:szCs w:val="24"/>
          <w:lang w:val="es-ES"/>
        </w:rPr>
      </w:pPr>
      <w:r w:rsidRPr="00AB0BF6">
        <w:rPr>
          <w:rFonts w:ascii="Arial Narrow" w:hAnsi="Arial Narrow" w:cs="Arial"/>
          <w:sz w:val="24"/>
          <w:szCs w:val="24"/>
          <w:lang w:val="es-ES"/>
        </w:rPr>
        <w:t xml:space="preserve">El análisis de la literatura consultada Rojas et al. (2014), Gros (2018), De Luca (2020) y </w:t>
      </w:r>
      <w:r w:rsidRPr="00AB0BF6">
        <w:rPr>
          <w:rFonts w:ascii="Arial Narrow" w:eastAsia="SimSun" w:hAnsi="Arial Narrow" w:cs="Arial"/>
          <w:sz w:val="24"/>
          <w:szCs w:val="24"/>
          <w:lang w:val="es-ES"/>
        </w:rPr>
        <w:t xml:space="preserve">Gómez (2021) </w:t>
      </w:r>
      <w:r w:rsidRPr="00AB0BF6">
        <w:rPr>
          <w:rFonts w:ascii="Arial Narrow" w:hAnsi="Arial Narrow" w:cs="Arial"/>
          <w:sz w:val="24"/>
          <w:szCs w:val="24"/>
          <w:lang w:val="es-ES"/>
        </w:rPr>
        <w:t>permitió sintetizar las ventajas y desventajas</w:t>
      </w:r>
      <w:r w:rsidRPr="00AB0BF6">
        <w:rPr>
          <w:rFonts w:ascii="Arial Narrow" w:hAnsi="Arial Narrow" w:cs="Arial"/>
          <w:color w:val="000000"/>
          <w:sz w:val="24"/>
          <w:szCs w:val="24"/>
          <w:lang w:val="es-ES"/>
        </w:rPr>
        <w:t xml:space="preserve"> de las plataformas virtuales y por consiguiente de las AV para el proceso enseñanza aprendizaje:</w:t>
      </w:r>
    </w:p>
    <w:p w:rsidR="00B05182" w:rsidRPr="00AB0BF6" w:rsidRDefault="00B05182" w:rsidP="00AB0BF6">
      <w:pPr>
        <w:spacing w:after="120" w:line="360" w:lineRule="auto"/>
        <w:jc w:val="both"/>
        <w:rPr>
          <w:rFonts w:ascii="Arial Narrow" w:eastAsia="SimSun" w:hAnsi="Arial Narrow" w:cs="Arial"/>
          <w:sz w:val="24"/>
          <w:szCs w:val="24"/>
          <w:lang w:val="es-ES"/>
        </w:rPr>
      </w:pPr>
      <w:r w:rsidRPr="00AB0BF6">
        <w:rPr>
          <w:rFonts w:ascii="Arial Narrow" w:eastAsia="SimSun" w:hAnsi="Arial Narrow" w:cs="Arial"/>
          <w:sz w:val="24"/>
          <w:szCs w:val="24"/>
          <w:lang w:val="es-ES"/>
        </w:rPr>
        <w:t>Direccionando los principales beneficios hacia la promoción de un proceso de aprendizaje flexible y abierto, sin límites de espacio ni de tiempo. El docente puede utilizar diferentes recursos didácticos, preparar lecciones en formato digital, evaluación y retroalimentación automática, empleando recursos de apoyo a la clase para aumentar su calidad que permite actualizar la información e incrementar el acceso de los estudiantes; creando su propio proceso de aprendizaje.</w:t>
      </w:r>
    </w:p>
    <w:p w:rsidR="00B05182" w:rsidRPr="00AB0BF6" w:rsidRDefault="00B05182" w:rsidP="00AB0BF6">
      <w:pPr>
        <w:spacing w:after="120" w:line="360" w:lineRule="auto"/>
        <w:jc w:val="both"/>
        <w:rPr>
          <w:rFonts w:ascii="Arial Narrow" w:eastAsia="Arial" w:hAnsi="Arial Narrow" w:cs="Arial"/>
          <w:sz w:val="24"/>
          <w:szCs w:val="24"/>
          <w:lang w:val="es-ES"/>
        </w:rPr>
      </w:pPr>
      <w:r w:rsidRPr="00AB0BF6">
        <w:rPr>
          <w:rFonts w:ascii="Arial Narrow" w:hAnsi="Arial Narrow" w:cs="Arial"/>
          <w:sz w:val="24"/>
          <w:szCs w:val="24"/>
          <w:lang w:val="es-ES"/>
        </w:rPr>
        <w:lastRenderedPageBreak/>
        <w:t>En este sentido se expone que es deficiente el uso del AV de salud por los docentes así como el aprovechamiento de las bondades que esta ofrece, como nuevas expectativas y oportunidades para participar en la enseñanza en este punto se connota que en ausencia de un seguimiento oportuno y métodos de enseñanza adecuados, puede ser difícil para los docentes saber cómo motivar a sus estudiantes a participar y evitar la deserción, es por ello que se requiere de docentes con un amplio dominio del recurso.</w:t>
      </w:r>
    </w:p>
    <w:p w:rsidR="00B05182" w:rsidRPr="00AB0BF6" w:rsidRDefault="00B05182" w:rsidP="00AB0BF6">
      <w:pPr>
        <w:pStyle w:val="NormalWeb"/>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 xml:space="preserve">En consecuencia, la actual sociedad digital demanda adaptarse a estos cambios. Por tal motivo, es importante reflexionar acerca de las potencialidades educativas que ofrecen las </w:t>
      </w:r>
      <w:r w:rsidRPr="00AB0BF6">
        <w:rPr>
          <w:rFonts w:ascii="Arial Narrow" w:hAnsi="Arial Narrow" w:cs="Arial"/>
          <w:bCs/>
          <w:color w:val="000000"/>
          <w:lang w:eastAsia="zh-CN"/>
        </w:rPr>
        <w:t xml:space="preserve">plataformas de enseñanza online </w:t>
      </w:r>
      <w:r w:rsidRPr="00AB0BF6">
        <w:rPr>
          <w:rFonts w:ascii="Arial Narrow" w:hAnsi="Arial Narrow" w:cs="Arial"/>
          <w:color w:val="000000"/>
          <w:lang w:eastAsia="zh-CN"/>
        </w:rPr>
        <w:t xml:space="preserve">pudiendo encontrar </w:t>
      </w:r>
      <w:r w:rsidRPr="00AB0BF6">
        <w:rPr>
          <w:rFonts w:ascii="Arial Narrow" w:hAnsi="Arial Narrow" w:cs="Arial"/>
          <w:lang w:eastAsia="zh-CN"/>
        </w:rPr>
        <w:t xml:space="preserve">diversas como: </w:t>
      </w:r>
      <w:proofErr w:type="spellStart"/>
      <w:r w:rsidRPr="00AB0BF6">
        <w:rPr>
          <w:rFonts w:ascii="Arial Narrow" w:hAnsi="Arial Narrow" w:cs="Arial"/>
          <w:lang w:eastAsia="zh-CN"/>
        </w:rPr>
        <w:t>Chamilo</w:t>
      </w:r>
      <w:proofErr w:type="spellEnd"/>
      <w:r w:rsidRPr="00AB0BF6">
        <w:rPr>
          <w:rFonts w:ascii="Arial Narrow" w:hAnsi="Arial Narrow" w:cs="Arial"/>
          <w:lang w:eastAsia="zh-CN"/>
        </w:rPr>
        <w:t>, e-</w:t>
      </w:r>
      <w:proofErr w:type="spellStart"/>
      <w:r w:rsidRPr="00AB0BF6">
        <w:rPr>
          <w:rFonts w:ascii="Arial Narrow" w:hAnsi="Arial Narrow" w:cs="Arial"/>
          <w:lang w:eastAsia="zh-CN"/>
        </w:rPr>
        <w:t>Doceo</w:t>
      </w:r>
      <w:proofErr w:type="spellEnd"/>
      <w:r w:rsidRPr="00AB0BF6">
        <w:rPr>
          <w:rFonts w:ascii="Arial Narrow" w:hAnsi="Arial Narrow" w:cs="Arial"/>
          <w:lang w:eastAsia="zh-CN"/>
        </w:rPr>
        <w:t xml:space="preserve">, </w:t>
      </w:r>
      <w:proofErr w:type="spellStart"/>
      <w:r w:rsidRPr="00AB0BF6">
        <w:rPr>
          <w:rFonts w:ascii="Arial Narrow" w:hAnsi="Arial Narrow" w:cs="Arial"/>
          <w:lang w:eastAsia="zh-CN"/>
        </w:rPr>
        <w:t>Canvas</w:t>
      </w:r>
      <w:proofErr w:type="spellEnd"/>
      <w:r w:rsidRPr="00AB0BF6">
        <w:rPr>
          <w:rFonts w:ascii="Arial Narrow" w:hAnsi="Arial Narrow" w:cs="Arial"/>
          <w:lang w:eastAsia="zh-CN"/>
        </w:rPr>
        <w:t xml:space="preserve">, </w:t>
      </w:r>
      <w:proofErr w:type="spellStart"/>
      <w:r w:rsidRPr="00AB0BF6">
        <w:rPr>
          <w:rFonts w:ascii="Arial Narrow" w:hAnsi="Arial Narrow" w:cs="Arial"/>
          <w:lang w:eastAsia="zh-CN"/>
        </w:rPr>
        <w:t>Sakai</w:t>
      </w:r>
      <w:proofErr w:type="spellEnd"/>
      <w:r w:rsidRPr="00AB0BF6">
        <w:rPr>
          <w:rFonts w:ascii="Arial Narrow" w:hAnsi="Arial Narrow" w:cs="Arial"/>
          <w:lang w:eastAsia="zh-CN"/>
        </w:rPr>
        <w:t xml:space="preserve">, </w:t>
      </w:r>
      <w:proofErr w:type="spellStart"/>
      <w:r w:rsidRPr="00AB0BF6">
        <w:rPr>
          <w:rFonts w:ascii="Arial Narrow" w:hAnsi="Arial Narrow" w:cs="Arial"/>
          <w:lang w:eastAsia="zh-CN"/>
        </w:rPr>
        <w:t>FirstClass</w:t>
      </w:r>
      <w:proofErr w:type="spellEnd"/>
      <w:r w:rsidRPr="00AB0BF6">
        <w:rPr>
          <w:rFonts w:ascii="Arial Narrow" w:hAnsi="Arial Narrow" w:cs="Arial"/>
          <w:lang w:eastAsia="zh-CN"/>
        </w:rPr>
        <w:t>. La plataforma Moodle se ubica dentro de los principales referentes a nivel mundial, su impacto en especial en la educación superior, durante la última década va tomando mayor importancia por las ventajas que aporta en el aula</w:t>
      </w:r>
      <w:r w:rsidRPr="00AB0BF6">
        <w:rPr>
          <w:rFonts w:ascii="Arial Narrow" w:hAnsi="Arial Narrow" w:cs="Arial"/>
          <w:color w:val="000000"/>
          <w:lang w:eastAsia="zh-CN"/>
        </w:rPr>
        <w:t xml:space="preserve"> de clase, y fuera de ellas para acceder a la información de forma rápida y fácil.</w:t>
      </w:r>
    </w:p>
    <w:p w:rsidR="00B05182" w:rsidRPr="00AB0BF6" w:rsidRDefault="00B05182" w:rsidP="00AB0BF6">
      <w:pPr>
        <w:pStyle w:val="NormalWeb"/>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 xml:space="preserve">Al respecto, </w:t>
      </w:r>
      <w:r w:rsidRPr="00AB0BF6">
        <w:rPr>
          <w:rFonts w:ascii="Arial Narrow" w:hAnsi="Arial Narrow" w:cs="Arial"/>
        </w:rPr>
        <w:t xml:space="preserve">Abreu, J (2020) </w:t>
      </w:r>
      <w:r w:rsidRPr="00AB0BF6">
        <w:rPr>
          <w:rFonts w:ascii="Arial Narrow" w:hAnsi="Arial Narrow" w:cs="Arial"/>
          <w:color w:val="000000"/>
          <w:lang w:eastAsia="zh-CN"/>
        </w:rPr>
        <w:t>refiere que:</w:t>
      </w:r>
    </w:p>
    <w:p w:rsidR="00B05182" w:rsidRPr="00AB0BF6" w:rsidRDefault="00B05182" w:rsidP="00AB0BF6">
      <w:pPr>
        <w:pStyle w:val="NormalWeb"/>
        <w:spacing w:beforeAutospacing="0" w:after="120" w:afterAutospacing="0" w:line="360" w:lineRule="auto"/>
        <w:ind w:left="720"/>
        <w:jc w:val="both"/>
        <w:rPr>
          <w:rFonts w:ascii="Arial Narrow" w:hAnsi="Arial Narrow" w:cs="Arial"/>
          <w:color w:val="000000"/>
          <w:lang w:eastAsia="zh-CN"/>
        </w:rPr>
      </w:pPr>
      <w:r w:rsidRPr="00AB0BF6">
        <w:rPr>
          <w:rFonts w:ascii="Arial Narrow" w:hAnsi="Arial Narrow" w:cs="Arial"/>
          <w:lang w:eastAsia="zh-CN"/>
        </w:rPr>
        <w:t>“</w:t>
      </w:r>
      <w:r w:rsidRPr="00AB0BF6">
        <w:rPr>
          <w:rFonts w:ascii="Arial Narrow" w:hAnsi="Arial Narrow" w:cs="Arial"/>
          <w:color w:val="000000"/>
          <w:lang w:eastAsia="zh-CN"/>
        </w:rPr>
        <w:t xml:space="preserve">Moodle es un entorno virtual de aprendizaje que permite la gestión del proceso de enseñanza aprendizaje desde cualquier lugar y dispositivo lo más importante es que el docente a cargo de su diseño siga la línea constructivista centrada en el estudiante” (p.11). </w:t>
      </w:r>
    </w:p>
    <w:p w:rsidR="00B05182" w:rsidRPr="00AB0BF6" w:rsidRDefault="00B05182" w:rsidP="00AB0BF6">
      <w:pPr>
        <w:pStyle w:val="NormalWeb"/>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En opinión del autor, la plataforma Moodle como medio tecnológico sirve de soporte para llevar a cabo la función docente con rigor académico que admite comunicar el conocimiento de una asignatura y aprender fuera de la universidad. A la vez brindar el asesoramiento individual, y grupal en la formación integral del educando.</w:t>
      </w:r>
    </w:p>
    <w:p w:rsidR="00B05182" w:rsidRPr="00AB0BF6" w:rsidRDefault="00B05182" w:rsidP="00AB0BF6">
      <w:pPr>
        <w:pStyle w:val="NormalWeb"/>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En este orden de ideas se proporcionan múltiples oportunidades en la función docente universitaria puesto que permite implementar un AV de aprendizaje con recursos didácticos en diferentes formatos: textuales, imagen, audio, videos; actualizar permanentemente los contenidos de la materia; facilitar el aprendizaje colaborativo entre estudiante/estudiantes; establecer comunicación sin límites de espacio ni tiempo a través de chat, foros, videoconferencias, mensajería interna dentro de la plataforma; promover la autogestión del aprendizaje en el estudiante en una postura participativa, crítica, reflexiva; generar la planificación de actividades y recursos a partir del valor de la responsabilidad tanto del docente en la administración de su AV .</w:t>
      </w:r>
    </w:p>
    <w:p w:rsidR="00B05182" w:rsidRPr="00AB0BF6" w:rsidRDefault="00B05182" w:rsidP="00AB0BF6">
      <w:pPr>
        <w:pStyle w:val="NormalWeb"/>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 xml:space="preserve">En armonía con lo anterior, en el estudiante permite el cumplimiento de sus deberes escolares; efectuados por los alumnos; estimular el aprendizaje interactivo, dinámico y participativo; realizar sistemas de evaluación en línea con diferentes tipos de opciones desde un cuestionario, ensayo, </w:t>
      </w:r>
      <w:r w:rsidRPr="00AB0BF6">
        <w:rPr>
          <w:rFonts w:ascii="Arial Narrow" w:hAnsi="Arial Narrow" w:cs="Arial"/>
          <w:color w:val="000000"/>
          <w:lang w:eastAsia="zh-CN"/>
        </w:rPr>
        <w:lastRenderedPageBreak/>
        <w:t>actividades prácticas, organizador gráfico, etc.; retroalimentar individualmente el avance de los estudiantes en cada una de las actividades implicadas así como entregar la calificación obtenida a los participantes que acceda ver los logros alcanzados.</w:t>
      </w:r>
    </w:p>
    <w:p w:rsidR="00B05182" w:rsidRPr="00AB0BF6" w:rsidRDefault="00B05182" w:rsidP="00AB0BF6">
      <w:pPr>
        <w:pStyle w:val="NormalWeb"/>
        <w:spacing w:before="120" w:beforeAutospacing="0" w:after="120" w:afterAutospacing="0" w:line="360" w:lineRule="auto"/>
        <w:jc w:val="both"/>
        <w:rPr>
          <w:rFonts w:ascii="Arial Narrow" w:hAnsi="Arial Narrow" w:cs="Arial"/>
          <w:color w:val="000000"/>
          <w:lang w:eastAsia="zh-CN"/>
        </w:rPr>
      </w:pPr>
      <w:r w:rsidRPr="00AB0BF6">
        <w:rPr>
          <w:rFonts w:ascii="Arial Narrow" w:hAnsi="Arial Narrow" w:cs="Arial"/>
          <w:lang w:eastAsia="zh-CN"/>
        </w:rPr>
        <w:t>En tal sentido, la plataforma d</w:t>
      </w:r>
      <w:r w:rsidRPr="00AB0BF6">
        <w:rPr>
          <w:rFonts w:ascii="Arial Narrow" w:hAnsi="Arial Narrow" w:cs="Arial"/>
          <w:color w:val="000000"/>
          <w:lang w:eastAsia="zh-CN"/>
        </w:rPr>
        <w:t xml:space="preserve">e aprendizaje Moodle en su implantación exige un docente </w:t>
      </w:r>
      <w:r w:rsidRPr="00AB0BF6">
        <w:rPr>
          <w:rFonts w:ascii="Arial Narrow" w:hAnsi="Arial Narrow" w:cs="Arial"/>
          <w:lang w:eastAsia="zh-CN"/>
        </w:rPr>
        <w:t xml:space="preserve">capaz de </w:t>
      </w:r>
      <w:r w:rsidRPr="00AB0BF6">
        <w:rPr>
          <w:rFonts w:ascii="Arial Narrow" w:hAnsi="Arial Narrow" w:cs="Arial"/>
          <w:color w:val="000000"/>
          <w:lang w:eastAsia="zh-CN"/>
        </w:rPr>
        <w:t>administrar su AV con actividades educativas y recursos didácticos de innovación que faciliten la interacción activa entre los participantes, el acompañamiento continuo de los estudiantes, demostrándoles responsabilidad y dedicación en cada una de sus acciones, a partir de una perspectiva amplia de lo que necesita aprender el estudiante para generar un pensamiento crítico y de respuesta a un escenario en constante transformación social.</w:t>
      </w:r>
    </w:p>
    <w:p w:rsidR="00B05182" w:rsidRPr="00AB0BF6" w:rsidRDefault="00B05182" w:rsidP="00AB0BF6">
      <w:pPr>
        <w:spacing w:before="120" w:after="120" w:line="360" w:lineRule="auto"/>
        <w:jc w:val="both"/>
        <w:rPr>
          <w:rFonts w:ascii="Arial Narrow" w:hAnsi="Arial Narrow" w:cs="Arial"/>
          <w:sz w:val="24"/>
          <w:szCs w:val="24"/>
          <w:lang w:val="es-ES"/>
        </w:rPr>
      </w:pPr>
      <w:r w:rsidRPr="00AB0BF6">
        <w:rPr>
          <w:rFonts w:ascii="Arial Narrow" w:hAnsi="Arial Narrow" w:cs="Arial"/>
          <w:color w:val="000000"/>
          <w:sz w:val="24"/>
          <w:szCs w:val="24"/>
          <w:lang w:val="es-ES" w:eastAsia="zh-CN"/>
        </w:rPr>
        <w:t xml:space="preserve">De lo anterior subyace que </w:t>
      </w:r>
      <w:r w:rsidRPr="00AB0BF6">
        <w:rPr>
          <w:rFonts w:ascii="Arial Narrow" w:hAnsi="Arial Narrow" w:cs="Arial"/>
          <w:sz w:val="24"/>
          <w:szCs w:val="24"/>
          <w:lang w:val="es-ES"/>
        </w:rPr>
        <w:t xml:space="preserve">la educación continua se enfrenta actualmente a diversos retos, como implementar un sistema de enseñanza a distancia, así como formar al profesorado en entornos virtuales o dotar de plataformas educativas con contenidos suficientes para asegurar la solvencia académica de los estudiantes. Si bien estos problemas son tomados como punto de partida para numerosas investigaciones, en este ámbito se proponen vías de solución que fundamentan su uso en el área de las Ciencias Médicas, haciendo objetiva la falta de capacitación para gestionar plataformas educativas. </w:t>
      </w:r>
    </w:p>
    <w:p w:rsidR="00B05182" w:rsidRPr="00AB0BF6" w:rsidRDefault="00B05182" w:rsidP="00AB0BF6">
      <w:pPr>
        <w:spacing w:before="120" w:after="120" w:line="360" w:lineRule="auto"/>
        <w:jc w:val="both"/>
        <w:rPr>
          <w:rFonts w:ascii="Arial Narrow" w:hAnsi="Arial Narrow" w:cs="Arial"/>
          <w:sz w:val="24"/>
          <w:szCs w:val="24"/>
          <w:lang w:val="es-ES"/>
        </w:rPr>
      </w:pPr>
      <w:r w:rsidRPr="00AB0BF6">
        <w:rPr>
          <w:rFonts w:ascii="Arial Narrow" w:hAnsi="Arial Narrow" w:cs="Arial"/>
          <w:sz w:val="24"/>
          <w:szCs w:val="24"/>
          <w:lang w:val="es-ES"/>
        </w:rPr>
        <w:t>Es importante realizar un proceso continuo de inmersión en el uso de las escuelas virtuales, porque es en estas plataformas virtuales donde los estudiantes encuentran las herramientas para sus sesiones de estudio, consulta de apuntes, envío de tareas y también de investigación. La educación a distancia en la educación es una solución eficaz que puede brindar nuevas oportunidades para mejorar la enseñanza en el área de la medicina y tiene su especificidad en la especialidad de Imagenología.</w:t>
      </w:r>
    </w:p>
    <w:p w:rsidR="00B05182" w:rsidRPr="00AB0BF6" w:rsidRDefault="00B05182" w:rsidP="00AB0BF6">
      <w:pPr>
        <w:spacing w:before="120" w:after="120" w:line="360" w:lineRule="auto"/>
        <w:jc w:val="both"/>
        <w:rPr>
          <w:rFonts w:ascii="Arial Narrow" w:hAnsi="Arial Narrow" w:cs="Arial"/>
          <w:sz w:val="24"/>
          <w:szCs w:val="24"/>
          <w:lang w:val="es-ES"/>
        </w:rPr>
      </w:pPr>
      <w:r w:rsidRPr="00AB0BF6">
        <w:rPr>
          <w:rFonts w:ascii="Arial Narrow" w:hAnsi="Arial Narrow" w:cs="Arial"/>
          <w:sz w:val="24"/>
          <w:szCs w:val="24"/>
          <w:lang w:val="es-ES"/>
        </w:rPr>
        <w:t xml:space="preserve">La capacitación del profesorado de la especialidad diagnóstico por imágenes es un elemento crucial para promover el desarrollo de la educación a distancia, considerando que los docentes no siempre cuentan con las habilidades necesarias para  operar en ambientes virtuales, además pocas veces o nunca fueron estudiantes virtuales, esta formación puede potenciarse mediante un trabajo metódico y actividades de seguimiento con un enfoque adaptativo que apunte a minimizar las debilidades y maximizar las oportunidades. </w:t>
      </w:r>
    </w:p>
    <w:p w:rsidR="00B05182" w:rsidRPr="00AB0BF6" w:rsidRDefault="00B05182" w:rsidP="00AB0BF6">
      <w:pPr>
        <w:spacing w:before="120" w:after="120" w:line="360" w:lineRule="auto"/>
        <w:jc w:val="both"/>
        <w:rPr>
          <w:rFonts w:ascii="Arial Narrow" w:hAnsi="Arial Narrow" w:cs="Arial"/>
          <w:sz w:val="24"/>
          <w:szCs w:val="24"/>
          <w:lang w:val="es-ES"/>
        </w:rPr>
      </w:pPr>
      <w:r w:rsidRPr="00AB0BF6">
        <w:rPr>
          <w:rFonts w:ascii="Arial Narrow" w:hAnsi="Arial Narrow" w:cs="Arial"/>
          <w:sz w:val="24"/>
          <w:szCs w:val="24"/>
          <w:lang w:val="es-ES"/>
        </w:rPr>
        <w:t xml:space="preserve">En este orden de ideas las actividades que se generen deben ser flexibles para acomodar cambios en la forma en que se implementan según las especificidades de cada facultad o área de la universidad; innovadoras: porque configuran las formas y métodos utilizados en las actividades a </w:t>
      </w:r>
      <w:r w:rsidRPr="00AB0BF6">
        <w:rPr>
          <w:rFonts w:ascii="Arial Narrow" w:hAnsi="Arial Narrow" w:cs="Arial"/>
          <w:sz w:val="24"/>
          <w:szCs w:val="24"/>
          <w:lang w:val="es-ES"/>
        </w:rPr>
        <w:lastRenderedPageBreak/>
        <w:t>distancia hoy en la Educación Médica y sistemáticas por la relación entre planificación y enseñanza, perfeccionamiento y los aspectos técnicos que la componen.</w:t>
      </w:r>
    </w:p>
    <w:p w:rsidR="00B05182" w:rsidRPr="00AB0BF6" w:rsidRDefault="00B05182" w:rsidP="00AB0BF6">
      <w:pPr>
        <w:spacing w:after="120" w:line="360" w:lineRule="auto"/>
        <w:jc w:val="both"/>
        <w:rPr>
          <w:rFonts w:ascii="Arial Narrow" w:hAnsi="Arial Narrow" w:cs="Arial"/>
          <w:sz w:val="24"/>
          <w:szCs w:val="24"/>
          <w:lang w:val="es-ES"/>
        </w:rPr>
      </w:pPr>
      <w:r w:rsidRPr="00AB0BF6">
        <w:rPr>
          <w:rFonts w:ascii="Arial Narrow" w:hAnsi="Arial Narrow" w:cs="Arial"/>
          <w:sz w:val="24"/>
          <w:szCs w:val="24"/>
          <w:lang w:val="es-ES"/>
        </w:rPr>
        <w:t xml:space="preserve">A tono con esta realidad, la educación de posgrado se constituye en un elemento imprescindible para el desarrollo social y profesional de individuos y de grupos sociales, que necesitan de una preparación continua para su inclusión y permanencia exitosa en la vida laboral. Dicha preparación se favorece en parte por la rápida inserción de las Tecnologías de la Información y la Comunicación (TIC) en </w:t>
      </w:r>
      <w:proofErr w:type="gramStart"/>
      <w:r w:rsidRPr="00AB0BF6">
        <w:rPr>
          <w:rFonts w:ascii="Arial Narrow" w:hAnsi="Arial Narrow" w:cs="Arial"/>
          <w:sz w:val="24"/>
          <w:szCs w:val="24"/>
          <w:lang w:val="es-ES"/>
        </w:rPr>
        <w:t>los</w:t>
      </w:r>
      <w:proofErr w:type="gramEnd"/>
      <w:r w:rsidRPr="00AB0BF6">
        <w:rPr>
          <w:rFonts w:ascii="Arial Narrow" w:hAnsi="Arial Narrow" w:cs="Arial"/>
          <w:sz w:val="24"/>
          <w:szCs w:val="24"/>
          <w:lang w:val="es-ES"/>
        </w:rPr>
        <w:t xml:space="preserve"> actividades y programas de posgrados en general.</w:t>
      </w:r>
    </w:p>
    <w:p w:rsidR="00B05182" w:rsidRPr="00AB0BF6" w:rsidRDefault="00B05182" w:rsidP="00AB0BF6">
      <w:pPr>
        <w:spacing w:after="120" w:line="360" w:lineRule="auto"/>
        <w:jc w:val="both"/>
        <w:rPr>
          <w:rFonts w:ascii="Arial Narrow" w:hAnsi="Arial Narrow" w:cs="Arial"/>
          <w:sz w:val="24"/>
          <w:szCs w:val="24"/>
          <w:lang w:val="es-ES"/>
        </w:rPr>
      </w:pPr>
      <w:r w:rsidRPr="00AB0BF6">
        <w:rPr>
          <w:rFonts w:ascii="Arial Narrow" w:hAnsi="Arial Narrow" w:cs="Arial"/>
          <w:sz w:val="24"/>
          <w:szCs w:val="24"/>
          <w:lang w:val="es-ES"/>
        </w:rPr>
        <w:t xml:space="preserve">Ortiz y </w:t>
      </w:r>
      <w:proofErr w:type="spellStart"/>
      <w:r w:rsidRPr="00AB0BF6">
        <w:rPr>
          <w:rFonts w:ascii="Arial Narrow" w:hAnsi="Arial Narrow" w:cs="Arial"/>
          <w:sz w:val="24"/>
          <w:szCs w:val="24"/>
          <w:lang w:val="es-ES"/>
        </w:rPr>
        <w:t>Mallea</w:t>
      </w:r>
      <w:proofErr w:type="spellEnd"/>
      <w:r w:rsidRPr="00AB0BF6">
        <w:rPr>
          <w:rFonts w:ascii="Arial Narrow" w:hAnsi="Arial Narrow" w:cs="Arial"/>
          <w:sz w:val="24"/>
          <w:szCs w:val="24"/>
          <w:lang w:val="es-ES"/>
        </w:rPr>
        <w:t xml:space="preserve"> (2021) señalan que el desarrollo tecnológico posibilita que miles de personas desde diferentes áreas geográficas reciban superación sobre su área de ocupación profesional, por lo tanto, la masificación de la educación superior se garantiza y la enseñanza llega a donde la educación presencial no puede hacerlo.</w:t>
      </w:r>
    </w:p>
    <w:p w:rsidR="00B05182" w:rsidRPr="00AB0BF6" w:rsidRDefault="00B05182" w:rsidP="00AB0BF6">
      <w:pPr>
        <w:spacing w:before="120" w:after="120" w:line="360" w:lineRule="auto"/>
        <w:jc w:val="both"/>
        <w:rPr>
          <w:rFonts w:ascii="Arial Narrow" w:hAnsi="Arial Narrow" w:cs="Arial"/>
          <w:sz w:val="24"/>
          <w:szCs w:val="24"/>
          <w:lang w:val="es-ES"/>
        </w:rPr>
      </w:pPr>
      <w:r w:rsidRPr="00AB0BF6">
        <w:rPr>
          <w:rFonts w:ascii="Arial Narrow" w:hAnsi="Arial Narrow" w:cs="Arial"/>
          <w:sz w:val="24"/>
          <w:szCs w:val="24"/>
          <w:lang w:val="es-ES"/>
        </w:rPr>
        <w:t>Desde el Ministerio de Educación Superior (MES) hay dos elementos normativos de importancia para impulsar el desarrollo de la educación de posgrado a distancia, ellos son la Política para el perfeccionamiento de la formación del profesional en la educación superior que tiene entre sus acciones la de Perfeccionar el modelo de educación a distancia con el uso de las TIC con vistas a incrementar su matrícula (Ministerio de Educación Superior, 2015) y el Proyecto Estratégico 2021.</w:t>
      </w:r>
    </w:p>
    <w:p w:rsidR="00B05182" w:rsidRPr="00AB0BF6" w:rsidRDefault="00B05182" w:rsidP="00AB0BF6">
      <w:pPr>
        <w:spacing w:before="120" w:after="120" w:line="360" w:lineRule="auto"/>
        <w:jc w:val="both"/>
        <w:rPr>
          <w:rFonts w:ascii="Arial Narrow" w:hAnsi="Arial Narrow" w:cs="Arial"/>
          <w:sz w:val="24"/>
          <w:szCs w:val="24"/>
          <w:lang w:val="es-ES"/>
        </w:rPr>
      </w:pPr>
      <w:r w:rsidRPr="00AB0BF6">
        <w:rPr>
          <w:rFonts w:ascii="Arial Narrow" w:hAnsi="Arial Narrow" w:cs="Arial"/>
          <w:sz w:val="24"/>
          <w:szCs w:val="24"/>
          <w:lang w:val="es-ES"/>
        </w:rPr>
        <w:t>De lo anterior de deriva el objetivo estratégico cuatro que va dirigido a garantizar el desarrollo científico y tecnológico, la introducción de los resultados de la ciencia y la satisfacción de las necesidades de capacitación, superación y posgrado de profesionales, cuadros y reservas en correspondencia con las demandas del desarrollo sostenible local, territorial y del país (Ministerio de Educación Superior, 2021). Este objetivo estratégico se proyecta hasta 2030 en el «Programa de educación superior POSCOVID-19» siendo de los que más tributa al fortalecimiento de la economía para enfrentar un escenario prolongado de crisis (Díaz-</w:t>
      </w:r>
      <w:proofErr w:type="spellStart"/>
      <w:r w:rsidRPr="00AB0BF6">
        <w:rPr>
          <w:rFonts w:ascii="Arial Narrow" w:hAnsi="Arial Narrow" w:cs="Arial"/>
          <w:sz w:val="24"/>
          <w:szCs w:val="24"/>
          <w:lang w:val="es-ES"/>
        </w:rPr>
        <w:t>Canel</w:t>
      </w:r>
      <w:proofErr w:type="spellEnd"/>
      <w:r w:rsidRPr="00AB0BF6">
        <w:rPr>
          <w:rFonts w:ascii="Arial Narrow" w:hAnsi="Arial Narrow" w:cs="Arial"/>
          <w:sz w:val="24"/>
          <w:szCs w:val="24"/>
          <w:lang w:val="es-ES"/>
        </w:rPr>
        <w:t>, et al., 2020).</w:t>
      </w:r>
    </w:p>
    <w:p w:rsidR="00B05182" w:rsidRPr="00AB0BF6" w:rsidRDefault="00B05182" w:rsidP="00AB0BF6">
      <w:pPr>
        <w:pStyle w:val="Ttulo2"/>
        <w:spacing w:before="120" w:after="120" w:line="360" w:lineRule="auto"/>
        <w:rPr>
          <w:rFonts w:ascii="Arial Narrow" w:hAnsi="Arial Narrow" w:cs="Arial"/>
          <w:b/>
          <w:color w:val="auto"/>
          <w:sz w:val="24"/>
          <w:szCs w:val="24"/>
        </w:rPr>
      </w:pPr>
      <w:bookmarkStart w:id="1" w:name="_Toc138061594"/>
      <w:bookmarkStart w:id="2" w:name="_Toc138061830"/>
      <w:bookmarkStart w:id="3" w:name="_Toc164154945"/>
      <w:r w:rsidRPr="00AB0BF6">
        <w:rPr>
          <w:rFonts w:ascii="Arial Narrow" w:hAnsi="Arial Narrow" w:cs="Arial"/>
          <w:b/>
          <w:color w:val="auto"/>
          <w:sz w:val="24"/>
          <w:szCs w:val="24"/>
        </w:rPr>
        <w:t xml:space="preserve">Aula Virtual de </w:t>
      </w:r>
      <w:proofErr w:type="spellStart"/>
      <w:r w:rsidRPr="00AB0BF6">
        <w:rPr>
          <w:rFonts w:ascii="Arial Narrow" w:hAnsi="Arial Narrow" w:cs="Arial"/>
          <w:b/>
          <w:color w:val="auto"/>
          <w:sz w:val="24"/>
          <w:szCs w:val="24"/>
        </w:rPr>
        <w:t>salud</w:t>
      </w:r>
      <w:proofErr w:type="spellEnd"/>
      <w:r w:rsidRPr="00AB0BF6">
        <w:rPr>
          <w:rFonts w:ascii="Arial Narrow" w:hAnsi="Arial Narrow" w:cs="Arial"/>
          <w:b/>
          <w:color w:val="auto"/>
          <w:sz w:val="24"/>
          <w:szCs w:val="24"/>
        </w:rPr>
        <w:t xml:space="preserve"> para </w:t>
      </w:r>
      <w:proofErr w:type="spellStart"/>
      <w:r w:rsidRPr="00AB0BF6">
        <w:rPr>
          <w:rFonts w:ascii="Arial Narrow" w:hAnsi="Arial Narrow" w:cs="Arial"/>
          <w:b/>
          <w:color w:val="auto"/>
          <w:sz w:val="24"/>
          <w:szCs w:val="24"/>
        </w:rPr>
        <w:t>el</w:t>
      </w:r>
      <w:proofErr w:type="spellEnd"/>
      <w:r w:rsidRPr="00AB0BF6">
        <w:rPr>
          <w:rFonts w:ascii="Arial Narrow" w:hAnsi="Arial Narrow" w:cs="Arial"/>
          <w:b/>
          <w:color w:val="auto"/>
          <w:sz w:val="24"/>
          <w:szCs w:val="24"/>
        </w:rPr>
        <w:t xml:space="preserve"> </w:t>
      </w:r>
      <w:proofErr w:type="spellStart"/>
      <w:r w:rsidRPr="00AB0BF6">
        <w:rPr>
          <w:rFonts w:ascii="Arial Narrow" w:hAnsi="Arial Narrow" w:cs="Arial"/>
          <w:b/>
          <w:color w:val="auto"/>
          <w:sz w:val="24"/>
          <w:szCs w:val="24"/>
        </w:rPr>
        <w:t>desarrollo</w:t>
      </w:r>
      <w:proofErr w:type="spellEnd"/>
      <w:r w:rsidRPr="00AB0BF6">
        <w:rPr>
          <w:rFonts w:ascii="Arial Narrow" w:hAnsi="Arial Narrow" w:cs="Arial"/>
          <w:b/>
          <w:color w:val="auto"/>
          <w:sz w:val="24"/>
          <w:szCs w:val="24"/>
        </w:rPr>
        <w:t xml:space="preserve"> de </w:t>
      </w:r>
      <w:proofErr w:type="spellStart"/>
      <w:r w:rsidRPr="00AB0BF6">
        <w:rPr>
          <w:rFonts w:ascii="Arial Narrow" w:hAnsi="Arial Narrow" w:cs="Arial"/>
          <w:b/>
          <w:color w:val="auto"/>
          <w:sz w:val="24"/>
          <w:szCs w:val="24"/>
        </w:rPr>
        <w:t>la</w:t>
      </w:r>
      <w:proofErr w:type="spellEnd"/>
      <w:r w:rsidRPr="00AB0BF6">
        <w:rPr>
          <w:rFonts w:ascii="Arial Narrow" w:hAnsi="Arial Narrow" w:cs="Arial"/>
          <w:b/>
          <w:color w:val="auto"/>
          <w:sz w:val="24"/>
          <w:szCs w:val="24"/>
        </w:rPr>
        <w:t xml:space="preserve"> </w:t>
      </w:r>
      <w:proofErr w:type="spellStart"/>
      <w:r w:rsidRPr="00AB0BF6">
        <w:rPr>
          <w:rFonts w:ascii="Arial Narrow" w:hAnsi="Arial Narrow" w:cs="Arial"/>
          <w:b/>
          <w:color w:val="auto"/>
          <w:sz w:val="24"/>
          <w:szCs w:val="24"/>
        </w:rPr>
        <w:t>educación</w:t>
      </w:r>
      <w:proofErr w:type="spellEnd"/>
      <w:r w:rsidRPr="00AB0BF6">
        <w:rPr>
          <w:rFonts w:ascii="Arial Narrow" w:hAnsi="Arial Narrow" w:cs="Arial"/>
          <w:b/>
          <w:color w:val="auto"/>
          <w:sz w:val="24"/>
          <w:szCs w:val="24"/>
        </w:rPr>
        <w:t xml:space="preserve"> médica</w:t>
      </w:r>
      <w:bookmarkEnd w:id="1"/>
      <w:bookmarkEnd w:id="2"/>
      <w:bookmarkEnd w:id="3"/>
    </w:p>
    <w:p w:rsidR="00B05182" w:rsidRPr="00AB0BF6" w:rsidRDefault="00B05182" w:rsidP="00AB0BF6">
      <w:pPr>
        <w:pStyle w:val="NormalWeb"/>
        <w:spacing w:before="120"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 xml:space="preserve">La posibilidad de vencer con ayuda de las tecnología de la información y comunicaciones (TIC) las barreras geográficas, sociales u otras de naturaleza personal, hacen de la Educación a Distancia un modelo con muchos adeptos en la actualidad y con una creciente demanda en los más diversos lugares del planeta, pues su empleo no exige como en los modelos tradicionales de educación, la presencia física de estudiantes y docentes por lo que posibilita el acceso de personas de diferentes edades, etnias, creencias y motivaciones. </w:t>
      </w:r>
    </w:p>
    <w:p w:rsidR="00B05182" w:rsidRPr="00AB0BF6" w:rsidRDefault="00B05182" w:rsidP="00AB0BF6">
      <w:pPr>
        <w:pStyle w:val="NormalWeb"/>
        <w:spacing w:beforeAutospacing="0" w:after="120" w:afterAutospacing="0" w:line="360" w:lineRule="auto"/>
        <w:jc w:val="both"/>
        <w:rPr>
          <w:rFonts w:ascii="Arial Narrow" w:hAnsi="Arial Narrow" w:cs="Arial"/>
          <w:lang w:eastAsia="zh-CN"/>
        </w:rPr>
      </w:pPr>
      <w:r w:rsidRPr="00AB0BF6">
        <w:rPr>
          <w:rFonts w:ascii="Arial Narrow" w:hAnsi="Arial Narrow" w:cs="Arial"/>
          <w:color w:val="000000"/>
          <w:lang w:eastAsia="zh-CN"/>
        </w:rPr>
        <w:t xml:space="preserve">Constituye una solución eficaz en la medida en que posibilita la autonomía en el aprendizaje, con independencia del lugar, tiempo y ritmo con que se aprende. En muchos casos, los sujetos que </w:t>
      </w:r>
      <w:r w:rsidRPr="00AB0BF6">
        <w:rPr>
          <w:rFonts w:ascii="Arial Narrow" w:hAnsi="Arial Narrow" w:cs="Arial"/>
          <w:color w:val="000000"/>
          <w:lang w:eastAsia="zh-CN"/>
        </w:rPr>
        <w:lastRenderedPageBreak/>
        <w:t>acceden a ella han elegido la Educación a Distancia por razones prácticas, esencialmente debido a la necesidad de ajustar su ritmo de estudio a otros compromisos de carácter familiar o laboral. Este elemento que armoniza la accesibilidad y la flexibilidad características de este modelo, favorece a un estudiante más maduro con una actitud más activa que la del estudiante de la enseñanza presencial (</w:t>
      </w:r>
      <w:r w:rsidRPr="00AB0BF6">
        <w:rPr>
          <w:rFonts w:ascii="Arial Narrow" w:hAnsi="Arial Narrow" w:cs="Arial"/>
          <w:lang w:val="zh-CN"/>
        </w:rPr>
        <w:t>Cabrales,</w:t>
      </w:r>
      <w:r w:rsidRPr="00AB0BF6">
        <w:rPr>
          <w:rFonts w:ascii="Arial Narrow" w:hAnsi="Arial Narrow" w:cs="Arial"/>
        </w:rPr>
        <w:t xml:space="preserve"> </w:t>
      </w:r>
      <w:r w:rsidRPr="00AB0BF6">
        <w:rPr>
          <w:rFonts w:ascii="Arial Narrow" w:hAnsi="Arial Narrow" w:cs="Arial"/>
          <w:lang w:val="zh-CN"/>
        </w:rPr>
        <w:t xml:space="preserve">Mendoza y </w:t>
      </w:r>
      <w:r w:rsidRPr="00AB0BF6">
        <w:rPr>
          <w:rFonts w:ascii="Arial Narrow" w:hAnsi="Arial Narrow" w:cs="Arial"/>
        </w:rPr>
        <w:t>Leyva, 20</w:t>
      </w:r>
      <w:r w:rsidRPr="00AB0BF6">
        <w:rPr>
          <w:rFonts w:ascii="Arial Narrow" w:hAnsi="Arial Narrow" w:cs="Arial"/>
          <w:lang w:val="zh-CN"/>
        </w:rPr>
        <w:t>2</w:t>
      </w:r>
      <w:r w:rsidRPr="00AB0BF6">
        <w:rPr>
          <w:rFonts w:ascii="Arial Narrow" w:hAnsi="Arial Narrow" w:cs="Arial"/>
        </w:rPr>
        <w:t>3)</w:t>
      </w:r>
      <w:r w:rsidRPr="00AB0BF6">
        <w:rPr>
          <w:rFonts w:ascii="Arial Narrow" w:hAnsi="Arial Narrow" w:cs="Arial"/>
          <w:lang w:eastAsia="zh-CN"/>
        </w:rPr>
        <w:t>.</w:t>
      </w:r>
    </w:p>
    <w:p w:rsidR="00B05182" w:rsidRPr="00AB0BF6" w:rsidRDefault="00B05182" w:rsidP="00AB0BF6">
      <w:pPr>
        <w:pStyle w:val="NormalWeb"/>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 xml:space="preserve">El desarrollo de las aulas virtuales, favoreció en la década de los noventa del siglo XX, el surgimiento de una red telemática desde las facultades de ciencias médicas de Cuba, con el propósito de facilitar el acceso a la información y el conocimiento en el sistema nacional de salud. De forma creciente se incorporaron a esta red denominada </w:t>
      </w:r>
      <w:proofErr w:type="spellStart"/>
      <w:r w:rsidRPr="00AB0BF6">
        <w:rPr>
          <w:rFonts w:ascii="Arial Narrow" w:hAnsi="Arial Narrow" w:cs="Arial"/>
          <w:color w:val="000000"/>
          <w:lang w:eastAsia="zh-CN"/>
        </w:rPr>
        <w:t>Infomed</w:t>
      </w:r>
      <w:proofErr w:type="spellEnd"/>
      <w:r w:rsidRPr="00AB0BF6">
        <w:rPr>
          <w:rFonts w:ascii="Arial Narrow" w:hAnsi="Arial Narrow" w:cs="Arial"/>
          <w:color w:val="000000"/>
          <w:lang w:eastAsia="zh-CN"/>
        </w:rPr>
        <w:t xml:space="preserve">, las diferentes instituciones y el personal de los servicios de atención médica, docencia e investigación del país, con una alta prioridad en el nivel de atención primaria. </w:t>
      </w:r>
    </w:p>
    <w:p w:rsidR="00B05182" w:rsidRPr="00AB0BF6" w:rsidRDefault="00B05182" w:rsidP="00AB0BF6">
      <w:pPr>
        <w:pStyle w:val="NormalWeb"/>
        <w:spacing w:beforeAutospacing="0" w:after="120" w:afterAutospacing="0" w:line="360" w:lineRule="auto"/>
        <w:jc w:val="both"/>
        <w:rPr>
          <w:rFonts w:ascii="Arial Narrow" w:hAnsi="Arial Narrow" w:cs="Arial"/>
          <w:color w:val="000000"/>
          <w:lang w:eastAsia="zh-CN"/>
        </w:rPr>
      </w:pPr>
      <w:proofErr w:type="spellStart"/>
      <w:r w:rsidRPr="00AB0BF6">
        <w:rPr>
          <w:rFonts w:ascii="Arial Narrow" w:hAnsi="Arial Narrow" w:cs="Arial"/>
          <w:color w:val="000000"/>
          <w:lang w:eastAsia="zh-CN"/>
        </w:rPr>
        <w:t>Infomed</w:t>
      </w:r>
      <w:proofErr w:type="spellEnd"/>
      <w:r w:rsidRPr="00AB0BF6">
        <w:rPr>
          <w:rFonts w:ascii="Arial Narrow" w:hAnsi="Arial Narrow" w:cs="Arial"/>
          <w:color w:val="000000"/>
          <w:lang w:eastAsia="zh-CN"/>
        </w:rPr>
        <w:t xml:space="preserve"> es una organización líder en el campo de la información científico-técnica en ciencias de la salud, que se sustenta en una dinámica y eficiente red de conocimientos de alto valor profesional y humano. Su portal comenzó a desarrollarse en el año 1994 con el objetivo de facilitar el acceso a la información existente, relacionada con las ciencias de la salud, y especialmente para facilitar el acceso a la información producida en Cuba; dos de sus proyectos más relevantes son la Biblioteca Virtual de Salud de Cuba (BVS) y la Universidad Virtual de Salud (UVS).</w:t>
      </w:r>
    </w:p>
    <w:p w:rsidR="00B05182" w:rsidRPr="00AB0BF6" w:rsidRDefault="00B05182" w:rsidP="00AB0BF6">
      <w:pPr>
        <w:spacing w:after="120" w:line="360" w:lineRule="auto"/>
        <w:jc w:val="both"/>
        <w:rPr>
          <w:rFonts w:ascii="Arial Narrow" w:hAnsi="Arial Narrow" w:cs="Arial"/>
          <w:color w:val="000000"/>
          <w:sz w:val="24"/>
          <w:szCs w:val="24"/>
          <w:lang w:val="es-ES"/>
        </w:rPr>
      </w:pPr>
      <w:r w:rsidRPr="00AB0BF6">
        <w:rPr>
          <w:rFonts w:ascii="Arial Narrow" w:hAnsi="Arial Narrow" w:cs="Arial"/>
          <w:color w:val="000000"/>
          <w:sz w:val="24"/>
          <w:szCs w:val="24"/>
          <w:lang w:val="es-ES"/>
        </w:rPr>
        <w:t>Dentro de los principales momentos del AV como alternativa de avance en la educación médica cubana se enmarcan:</w:t>
      </w:r>
    </w:p>
    <w:p w:rsidR="00B05182" w:rsidRPr="00AB0BF6" w:rsidRDefault="00B05182" w:rsidP="00AB0BF6">
      <w:pPr>
        <w:pStyle w:val="NormalWeb"/>
        <w:numPr>
          <w:ilvl w:val="0"/>
          <w:numId w:val="1"/>
        </w:numPr>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En 1997 se aprobó el proyecto de la UVS para facilitar la actualización permanente y la capacitación de los recursos humanos.</w:t>
      </w:r>
    </w:p>
    <w:p w:rsidR="00B05182" w:rsidRPr="00AB0BF6" w:rsidRDefault="00B05182" w:rsidP="00AB0BF6">
      <w:pPr>
        <w:pStyle w:val="NormalWeb"/>
        <w:numPr>
          <w:ilvl w:val="0"/>
          <w:numId w:val="1"/>
        </w:numPr>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En el 2001 se inauguró de manera oficial la UVS como apoyo los procesos de aprendizaje del Sistema Nacional de Salud.</w:t>
      </w:r>
    </w:p>
    <w:p w:rsidR="00B05182" w:rsidRPr="00AB0BF6" w:rsidRDefault="00B05182" w:rsidP="00AB0BF6">
      <w:pPr>
        <w:pStyle w:val="NormalWeb"/>
        <w:numPr>
          <w:ilvl w:val="0"/>
          <w:numId w:val="1"/>
        </w:numPr>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En el año 2007, se elaboran las guías metodológicas para el Modelo de Aprendizaje en Red (MAR), partiendo de una concepción pedagógico-tecnológica que favorece la integración de las actividades docentes, presenciales o no, con la práctica; y donde los diferentes recursos y servicios presentan una organización abierta para el aprendizaje, en el que la interacción e independencia caracterizan los procesos de educación a través de la red.</w:t>
      </w:r>
    </w:p>
    <w:p w:rsidR="00B05182" w:rsidRPr="00AB0BF6" w:rsidRDefault="00B05182" w:rsidP="00AB0BF6">
      <w:pPr>
        <w:pStyle w:val="NormalWeb"/>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En la Universidad de Ciencias Médicas Holguín se recogen antecedentes a tono con el avance en el resto del país, dentro de estos, los hitos que marcaron su inicio se encuentran:</w:t>
      </w:r>
    </w:p>
    <w:p w:rsidR="00B05182" w:rsidRPr="00AB0BF6" w:rsidRDefault="00B05182" w:rsidP="00AB0BF6">
      <w:pPr>
        <w:pStyle w:val="NormalWeb"/>
        <w:numPr>
          <w:ilvl w:val="0"/>
          <w:numId w:val="1"/>
        </w:numPr>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lastRenderedPageBreak/>
        <w:t>En la segunda mitad de la década del 90 del siglo XX, se crea la Universidad Virtual de la Salud de Holguín, en la cual se diseñó un sistema de superación para los recursos humanos, teniendo en cuenta la misión y visión del sistema provincial de salud.</w:t>
      </w:r>
    </w:p>
    <w:p w:rsidR="00B05182" w:rsidRPr="00AB0BF6" w:rsidRDefault="00B05182" w:rsidP="00AB0BF6">
      <w:pPr>
        <w:pStyle w:val="NormalWeb"/>
        <w:numPr>
          <w:ilvl w:val="0"/>
          <w:numId w:val="1"/>
        </w:numPr>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 xml:space="preserve">En el año 2000 se diseñó un portal que prestó servicios durante diez años, con el desarrollo de las tecnologías y el surgimiento de los Sistemas Gestores de Contenido es instalado en el servidor provincial </w:t>
      </w:r>
    </w:p>
    <w:p w:rsidR="00B05182" w:rsidRPr="00AB0BF6" w:rsidRDefault="00B05182" w:rsidP="00AB0BF6">
      <w:pPr>
        <w:pStyle w:val="NormalWeb"/>
        <w:numPr>
          <w:ilvl w:val="0"/>
          <w:numId w:val="1"/>
        </w:numPr>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 xml:space="preserve">Se instala la plataforma Moodle, que presta servicio de AV de Holguín desde octubre del año 2008. </w:t>
      </w:r>
    </w:p>
    <w:p w:rsidR="00B05182" w:rsidRPr="00AB0BF6" w:rsidRDefault="00B05182" w:rsidP="00AB0BF6">
      <w:pPr>
        <w:pStyle w:val="NormalWeb"/>
        <w:numPr>
          <w:ilvl w:val="0"/>
          <w:numId w:val="1"/>
        </w:numPr>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En el año 2015, con la intención de potenciar la Educación a Distancia en el centro en su modalidad virtual, fue instalada la versión 2.4, luego en el año 2021 se instaló la versión 3.10 lo que incrementa la calidad del entorno</w:t>
      </w:r>
    </w:p>
    <w:p w:rsidR="00B05182" w:rsidRPr="00AB0BF6" w:rsidRDefault="00B05182" w:rsidP="00AB0BF6">
      <w:pPr>
        <w:pStyle w:val="NormalWeb"/>
        <w:numPr>
          <w:ilvl w:val="0"/>
          <w:numId w:val="1"/>
        </w:numPr>
        <w:spacing w:beforeAutospacing="0" w:after="120" w:afterAutospacing="0" w:line="360" w:lineRule="auto"/>
        <w:jc w:val="both"/>
        <w:rPr>
          <w:rFonts w:ascii="Arial Narrow" w:hAnsi="Arial Narrow" w:cs="Arial"/>
          <w:color w:val="000000"/>
          <w:lang w:eastAsia="zh-CN"/>
        </w:rPr>
      </w:pPr>
      <w:r w:rsidRPr="00AB0BF6">
        <w:rPr>
          <w:rFonts w:ascii="Arial Narrow" w:hAnsi="Arial Narrow" w:cs="Arial"/>
          <w:color w:val="000000"/>
          <w:lang w:eastAsia="zh-CN"/>
        </w:rPr>
        <w:t>En el curso académico 2019-2020 para la nueva acreditación a cargo de la Junta de Acreditación Nacional (JAN), se alcanzó una mayor presencia de las asignaturas en la plataforma, pero sin lograr un adecuado uso de la misma por parte de los docentes a pesar de las acciones realizadas</w:t>
      </w:r>
    </w:p>
    <w:p w:rsidR="00B05182" w:rsidRPr="00AB0BF6" w:rsidRDefault="00B05182" w:rsidP="00AB0BF6">
      <w:pPr>
        <w:pStyle w:val="Ttulo2"/>
        <w:spacing w:before="120" w:after="120" w:line="360" w:lineRule="auto"/>
        <w:rPr>
          <w:rFonts w:ascii="Arial Narrow" w:hAnsi="Arial Narrow" w:cs="Arial"/>
          <w:b/>
          <w:color w:val="auto"/>
          <w:sz w:val="24"/>
          <w:szCs w:val="24"/>
        </w:rPr>
      </w:pPr>
      <w:bookmarkStart w:id="4" w:name="_Toc138061831"/>
      <w:bookmarkStart w:id="5" w:name="_Toc138061595"/>
      <w:bookmarkStart w:id="6" w:name="_Toc164154946"/>
      <w:proofErr w:type="spellStart"/>
      <w:r w:rsidRPr="00AB0BF6">
        <w:rPr>
          <w:rFonts w:ascii="Arial Narrow" w:hAnsi="Arial Narrow" w:cs="Arial"/>
          <w:b/>
          <w:color w:val="auto"/>
          <w:sz w:val="24"/>
          <w:szCs w:val="24"/>
        </w:rPr>
        <w:t>Enseñanza</w:t>
      </w:r>
      <w:proofErr w:type="spellEnd"/>
      <w:r w:rsidRPr="00AB0BF6">
        <w:rPr>
          <w:rFonts w:ascii="Arial Narrow" w:hAnsi="Arial Narrow" w:cs="Arial"/>
          <w:b/>
          <w:color w:val="auto"/>
          <w:sz w:val="24"/>
          <w:szCs w:val="24"/>
        </w:rPr>
        <w:t xml:space="preserve"> de </w:t>
      </w:r>
      <w:proofErr w:type="spellStart"/>
      <w:r w:rsidRPr="00AB0BF6">
        <w:rPr>
          <w:rFonts w:ascii="Arial Narrow" w:hAnsi="Arial Narrow" w:cs="Arial"/>
          <w:b/>
          <w:color w:val="auto"/>
          <w:sz w:val="24"/>
          <w:szCs w:val="24"/>
        </w:rPr>
        <w:t>la</w:t>
      </w:r>
      <w:proofErr w:type="spellEnd"/>
      <w:r w:rsidRPr="00AB0BF6">
        <w:rPr>
          <w:rFonts w:ascii="Arial Narrow" w:hAnsi="Arial Narrow" w:cs="Arial"/>
          <w:b/>
          <w:color w:val="auto"/>
          <w:sz w:val="24"/>
          <w:szCs w:val="24"/>
        </w:rPr>
        <w:t xml:space="preserve"> </w:t>
      </w:r>
      <w:proofErr w:type="spellStart"/>
      <w:r w:rsidRPr="00AB0BF6">
        <w:rPr>
          <w:rFonts w:ascii="Arial Narrow" w:hAnsi="Arial Narrow" w:cs="Arial"/>
          <w:b/>
          <w:color w:val="auto"/>
          <w:sz w:val="24"/>
          <w:szCs w:val="24"/>
        </w:rPr>
        <w:t>Imagenología</w:t>
      </w:r>
      <w:proofErr w:type="spellEnd"/>
      <w:r w:rsidRPr="00AB0BF6">
        <w:rPr>
          <w:rFonts w:ascii="Arial Narrow" w:hAnsi="Arial Narrow" w:cs="Arial"/>
          <w:b/>
          <w:color w:val="auto"/>
          <w:sz w:val="24"/>
          <w:szCs w:val="24"/>
        </w:rPr>
        <w:t xml:space="preserve"> </w:t>
      </w:r>
      <w:proofErr w:type="spellStart"/>
      <w:r w:rsidRPr="00AB0BF6">
        <w:rPr>
          <w:rFonts w:ascii="Arial Narrow" w:hAnsi="Arial Narrow" w:cs="Arial"/>
          <w:b/>
          <w:color w:val="auto"/>
          <w:sz w:val="24"/>
          <w:szCs w:val="24"/>
        </w:rPr>
        <w:t>con</w:t>
      </w:r>
      <w:proofErr w:type="spellEnd"/>
      <w:r w:rsidRPr="00AB0BF6">
        <w:rPr>
          <w:rFonts w:ascii="Arial Narrow" w:hAnsi="Arial Narrow" w:cs="Arial"/>
          <w:b/>
          <w:color w:val="auto"/>
          <w:sz w:val="24"/>
          <w:szCs w:val="24"/>
        </w:rPr>
        <w:t xml:space="preserve"> </w:t>
      </w:r>
      <w:proofErr w:type="spellStart"/>
      <w:r w:rsidRPr="00AB0BF6">
        <w:rPr>
          <w:rFonts w:ascii="Arial Narrow" w:hAnsi="Arial Narrow" w:cs="Arial"/>
          <w:b/>
          <w:color w:val="auto"/>
          <w:sz w:val="24"/>
          <w:szCs w:val="24"/>
        </w:rPr>
        <w:t>el</w:t>
      </w:r>
      <w:proofErr w:type="spellEnd"/>
      <w:r w:rsidRPr="00AB0BF6">
        <w:rPr>
          <w:rFonts w:ascii="Arial Narrow" w:hAnsi="Arial Narrow" w:cs="Arial"/>
          <w:b/>
          <w:color w:val="auto"/>
          <w:sz w:val="24"/>
          <w:szCs w:val="24"/>
        </w:rPr>
        <w:t xml:space="preserve"> uso </w:t>
      </w:r>
      <w:proofErr w:type="spellStart"/>
      <w:r w:rsidRPr="00AB0BF6">
        <w:rPr>
          <w:rFonts w:ascii="Arial Narrow" w:hAnsi="Arial Narrow" w:cs="Arial"/>
          <w:b/>
          <w:color w:val="auto"/>
          <w:sz w:val="24"/>
          <w:szCs w:val="24"/>
        </w:rPr>
        <w:t>del</w:t>
      </w:r>
      <w:proofErr w:type="spellEnd"/>
      <w:r w:rsidRPr="00AB0BF6">
        <w:rPr>
          <w:rFonts w:ascii="Arial Narrow" w:hAnsi="Arial Narrow" w:cs="Arial"/>
          <w:b/>
          <w:color w:val="auto"/>
          <w:sz w:val="24"/>
          <w:szCs w:val="24"/>
        </w:rPr>
        <w:t xml:space="preserve"> Aula Virtual de </w:t>
      </w:r>
      <w:proofErr w:type="spellStart"/>
      <w:r w:rsidRPr="00AB0BF6">
        <w:rPr>
          <w:rFonts w:ascii="Arial Narrow" w:hAnsi="Arial Narrow" w:cs="Arial"/>
          <w:b/>
          <w:color w:val="auto"/>
          <w:sz w:val="24"/>
          <w:szCs w:val="24"/>
        </w:rPr>
        <w:t>salud</w:t>
      </w:r>
      <w:bookmarkEnd w:id="4"/>
      <w:bookmarkEnd w:id="5"/>
      <w:bookmarkEnd w:id="6"/>
      <w:proofErr w:type="spellEnd"/>
    </w:p>
    <w:p w:rsidR="00B05182" w:rsidRPr="00AB0BF6" w:rsidRDefault="00B05182" w:rsidP="00AB0BF6">
      <w:pPr>
        <w:spacing w:before="120" w:after="120" w:line="360" w:lineRule="auto"/>
        <w:jc w:val="both"/>
        <w:rPr>
          <w:rFonts w:ascii="Arial Narrow" w:eastAsia="Arial" w:hAnsi="Arial Narrow" w:cs="Arial"/>
          <w:sz w:val="24"/>
          <w:szCs w:val="24"/>
          <w:lang w:val="es-ES"/>
        </w:rPr>
      </w:pPr>
      <w:r w:rsidRPr="00AB0BF6">
        <w:rPr>
          <w:rFonts w:ascii="Arial Narrow" w:eastAsia="Arial" w:hAnsi="Arial Narrow" w:cs="Arial"/>
          <w:sz w:val="24"/>
          <w:szCs w:val="24"/>
          <w:lang w:val="es-ES"/>
        </w:rPr>
        <w:t>En su desarrollo histórico la medicina ha devenido en un elevado y creciente desarrollo tecnológico en cuanto a medios diagnósticos, comprobando la existencia de particularidades que parten de reconocer las exigencias de la educación médica. En Cuba como es el caso de la Imagenología, especialidad que tiene como fin el diagnóstico por imágenes, es una de las que más ha influido en desarrollo científico tecnológico en el área de la salud para dar respuesta a las necesidades crecientes de la sociedad. Haciendo casi imprescindible el uso de la educación virtual debido al incremento en la complejidad del ejercicio médico para el diagnóstico.</w:t>
      </w:r>
    </w:p>
    <w:p w:rsidR="00B05182" w:rsidRPr="00AB0BF6" w:rsidRDefault="00B05182" w:rsidP="00AB0BF6">
      <w:pPr>
        <w:spacing w:after="120" w:line="360" w:lineRule="auto"/>
        <w:jc w:val="both"/>
        <w:rPr>
          <w:rFonts w:ascii="Arial Narrow" w:eastAsia="Arial" w:hAnsi="Arial Narrow" w:cs="Arial"/>
          <w:sz w:val="24"/>
          <w:szCs w:val="24"/>
          <w:lang w:val="es-ES"/>
        </w:rPr>
      </w:pPr>
      <w:r w:rsidRPr="00AB0BF6">
        <w:rPr>
          <w:rFonts w:ascii="Arial Narrow" w:eastAsia="Arial" w:hAnsi="Arial Narrow" w:cs="Arial"/>
          <w:sz w:val="24"/>
          <w:szCs w:val="24"/>
          <w:lang w:val="es-ES"/>
        </w:rPr>
        <w:t>En Cuba, la especialidad de Imagenología, por el gran componente digital que poseen sus servicios, desde la virtualización de sus técnicas diagnósticas contribuyen a la generalización de las imágenes, permitiendo desde la educación médica a distancia enseñar y evaluar las dimensiones de la medicina no relacionadas con el contacto humano: el conocimiento científico o los algoritmos para el acercamiento diagnóstico como se viene desarrollando desde hace años en el mundo. Este tipo de enseñanza virtual constituye un desafío para los directivos, profesores y estudiantes, debido al soporte necesario para su implementación siendo indispensables la capacidad del docente para el uso de los sistemas de enseñanza diseñados para crear y gestionar espacios de aprendizaje online adaptados a las necesidades de los estudiantes.</w:t>
      </w:r>
    </w:p>
    <w:p w:rsidR="00B05182" w:rsidRPr="00AB0BF6" w:rsidRDefault="00B05182" w:rsidP="00AB0BF6">
      <w:pPr>
        <w:spacing w:after="120" w:line="360" w:lineRule="auto"/>
        <w:jc w:val="both"/>
        <w:rPr>
          <w:rFonts w:ascii="Arial Narrow" w:eastAsia="Arial" w:hAnsi="Arial Narrow" w:cs="Arial"/>
          <w:sz w:val="24"/>
          <w:szCs w:val="24"/>
          <w:lang w:val="es-ES"/>
        </w:rPr>
      </w:pPr>
      <w:r w:rsidRPr="00AB0BF6">
        <w:rPr>
          <w:rFonts w:ascii="Arial Narrow" w:eastAsia="Arial" w:hAnsi="Arial Narrow" w:cs="Arial"/>
          <w:sz w:val="24"/>
          <w:szCs w:val="24"/>
          <w:lang w:val="es-ES"/>
        </w:rPr>
        <w:lastRenderedPageBreak/>
        <w:t>En armonía con lo anterior educar a través del diagnóstico por imágenes constituye un desafío para la educación virtual en la actualidad, dotando a la educación médica de pasar de la rutina pasiva a la interacción creativa, crítica y estimulante, donde los estudiantes aprendan a develar, analizar, inventar, producir, solucionar problemas, siendo un reto con el fin de mejorar la calidad de los servicios ante los crecientes problemas de salud en la población.</w:t>
      </w:r>
    </w:p>
    <w:p w:rsidR="00B05182" w:rsidRPr="00AB0BF6" w:rsidRDefault="00B05182" w:rsidP="00AB0BF6">
      <w:pPr>
        <w:spacing w:after="120" w:line="360" w:lineRule="auto"/>
        <w:jc w:val="both"/>
        <w:rPr>
          <w:rFonts w:ascii="Arial Narrow" w:eastAsia="Arial" w:hAnsi="Arial Narrow" w:cs="Arial"/>
          <w:sz w:val="24"/>
          <w:szCs w:val="24"/>
          <w:lang w:val="es-ES"/>
        </w:rPr>
      </w:pPr>
      <w:r w:rsidRPr="00AB0BF6">
        <w:rPr>
          <w:rFonts w:ascii="Arial Narrow" w:eastAsia="Arial" w:hAnsi="Arial Narrow" w:cs="Arial"/>
          <w:sz w:val="24"/>
          <w:szCs w:val="24"/>
          <w:lang w:val="es-ES"/>
        </w:rPr>
        <w:t xml:space="preserve">En este orden de ideas, las nuevas tecnologías educativas que apoyan la efectividad del trabajo docente y evolucionan a nuevas formas y modos, lo que demanda alineación de herramientas y medios para la educación virtual que tiene como sustento el AV de salud, </w:t>
      </w:r>
      <w:r w:rsidRPr="00AB0BF6">
        <w:rPr>
          <w:rStyle w:val="15"/>
          <w:rFonts w:ascii="Arial Narrow" w:eastAsia="Arial" w:hAnsi="Arial Narrow" w:cs="Arial"/>
          <w:sz w:val="24"/>
          <w:szCs w:val="24"/>
          <w:lang w:val="es-ES"/>
        </w:rPr>
        <w:t xml:space="preserve">espacio virtual donde se brindan diferentes servicios y herramientas que permiten a los participantes la construcción de conocimiento, la cooperación, la interacción con otros, </w:t>
      </w:r>
      <w:r w:rsidRPr="00AB0BF6">
        <w:rPr>
          <w:rFonts w:ascii="Arial Narrow" w:eastAsia="Arial" w:hAnsi="Arial Narrow" w:cs="Arial"/>
          <w:sz w:val="24"/>
          <w:szCs w:val="24"/>
          <w:lang w:val="es-ES"/>
        </w:rPr>
        <w:t>donde las relaciones son más interactivas en lo que se refiere al grupo de acciones o intervenciones, llevando así a la generación de prácticas que correspondan a expectativas, necesidades e intereses de la sociedad.</w:t>
      </w:r>
    </w:p>
    <w:p w:rsidR="00B05182" w:rsidRPr="00AB0BF6" w:rsidRDefault="00B05182" w:rsidP="00AB0BF6">
      <w:pPr>
        <w:spacing w:after="120" w:line="360" w:lineRule="auto"/>
        <w:jc w:val="both"/>
        <w:rPr>
          <w:rFonts w:ascii="Arial Narrow" w:eastAsia="Arial" w:hAnsi="Arial Narrow" w:cs="Arial"/>
          <w:sz w:val="24"/>
          <w:szCs w:val="24"/>
          <w:lang w:val="es-ES"/>
        </w:rPr>
      </w:pPr>
      <w:r w:rsidRPr="00AB0BF6">
        <w:rPr>
          <w:rStyle w:val="15"/>
          <w:rFonts w:ascii="Arial Narrow" w:eastAsia="Arial" w:hAnsi="Arial Narrow" w:cs="Arial"/>
          <w:sz w:val="24"/>
          <w:szCs w:val="24"/>
          <w:lang w:val="es-ES"/>
        </w:rPr>
        <w:t xml:space="preserve">El uso del AV de salud por parte de los docentes en </w:t>
      </w:r>
      <w:r w:rsidRPr="00AB0BF6">
        <w:rPr>
          <w:rFonts w:ascii="Arial Narrow" w:eastAsia="Arial" w:hAnsi="Arial Narrow" w:cs="Arial"/>
          <w:sz w:val="24"/>
          <w:szCs w:val="24"/>
          <w:lang w:val="es-ES"/>
        </w:rPr>
        <w:t>particular la especialidad de Imagenología, debe guiar al médico residente hacia la enseñanza que tributa a la codificación visual de la información, incorporando un elemento atrayente y didáctico, convirtiéndose los ordenadores en instrumentos de gran aprovechamiento (</w:t>
      </w:r>
      <w:r w:rsidRPr="00AB0BF6">
        <w:rPr>
          <w:rFonts w:ascii="Arial Narrow" w:eastAsia="sans-serif" w:hAnsi="Arial Narrow" w:cs="Arial"/>
          <w:sz w:val="24"/>
          <w:szCs w:val="24"/>
          <w:lang w:val="es-ES"/>
        </w:rPr>
        <w:t>Peña, 2002).</w:t>
      </w:r>
      <w:r w:rsidRPr="00AB0BF6">
        <w:rPr>
          <w:rFonts w:ascii="Arial Narrow" w:eastAsia="Arial" w:hAnsi="Arial Narrow" w:cs="Arial"/>
          <w:sz w:val="24"/>
          <w:szCs w:val="24"/>
          <w:lang w:val="es-ES"/>
        </w:rPr>
        <w:t xml:space="preserve"> Además de proporcionar fácil acceso a materiales previamente preparados por los profesores, esto hace que la orientación y la evaluación pasen a ser procesos más positivos y cercanos debido al uso de este tipo de plataformas, donde con las particularidades de cada estudiante se trabaje mejor en diferentes niveles y desarrolle capacidades individuales. La simplicidad y rigor de la tecnología para evaluar continuamente los avances permite al sistema medir la calidad del aprendizaje real.</w:t>
      </w:r>
    </w:p>
    <w:p w:rsidR="00B05182" w:rsidRPr="00AB0BF6" w:rsidRDefault="00B05182" w:rsidP="00AB0BF6">
      <w:pPr>
        <w:spacing w:after="120" w:line="360" w:lineRule="auto"/>
        <w:jc w:val="both"/>
        <w:rPr>
          <w:rFonts w:ascii="Arial Narrow" w:eastAsia="Arial" w:hAnsi="Arial Narrow" w:cs="Arial"/>
          <w:sz w:val="24"/>
          <w:szCs w:val="24"/>
          <w:lang w:val="es-ES"/>
        </w:rPr>
      </w:pPr>
      <w:r w:rsidRPr="00AB0BF6">
        <w:rPr>
          <w:rFonts w:ascii="Arial Narrow" w:eastAsia="Arial" w:hAnsi="Arial Narrow" w:cs="Arial"/>
          <w:sz w:val="24"/>
          <w:szCs w:val="24"/>
          <w:lang w:val="es-ES"/>
        </w:rPr>
        <w:t>La utilidad de la imagen diagnóstica se ha potenciado en el AV de salud dejando de ser en la actualidad una simple ilustración para convertirse en un instrumento que ofrece enormes posibilidades en la enseñanza; manuales y textos están acompañados de fotografías o dibujos que ayudan a facilitar la comprensión, como elemento didáctico, sirviendo de ruptura de la monotonía del texto, ofreciendo un contenido en el cual enmarcar las palabras que direccionada a la imagen como elemento fundamental en el proceso de enseñanza aprendizaje (Garrido, Quintanilla, y González, 2022).</w:t>
      </w:r>
    </w:p>
    <w:p w:rsidR="00B05182" w:rsidRPr="00AB0BF6" w:rsidRDefault="00B05182" w:rsidP="00AB0BF6">
      <w:pPr>
        <w:spacing w:after="120" w:line="360" w:lineRule="auto"/>
        <w:jc w:val="both"/>
        <w:rPr>
          <w:rFonts w:ascii="Arial Narrow" w:hAnsi="Arial Narrow" w:cs="Arial"/>
          <w:sz w:val="24"/>
          <w:szCs w:val="24"/>
          <w:lang w:val="es-ES"/>
        </w:rPr>
      </w:pPr>
      <w:r w:rsidRPr="00AB0BF6">
        <w:rPr>
          <w:rFonts w:ascii="Arial Narrow" w:hAnsi="Arial Narrow" w:cs="Arial"/>
          <w:sz w:val="24"/>
          <w:szCs w:val="24"/>
          <w:lang w:val="es-ES"/>
        </w:rPr>
        <w:t xml:space="preserve">En este sentido durante la revisión bibliográfica sobre las ideas abordadas con anterioridad, sobresalen las investigaciones realizadas por Barrera (2016) que tributan al papel del docente de Imagenología. Así como </w:t>
      </w:r>
      <w:r w:rsidRPr="00AB0BF6">
        <w:rPr>
          <w:rFonts w:ascii="Arial Narrow" w:hAnsi="Arial Narrow" w:cs="Arial"/>
          <w:color w:val="000000"/>
          <w:sz w:val="24"/>
          <w:szCs w:val="24"/>
          <w:lang w:val="es-ES"/>
        </w:rPr>
        <w:t>la</w:t>
      </w:r>
      <w:r w:rsidRPr="00AB0BF6">
        <w:rPr>
          <w:rFonts w:ascii="Arial Narrow" w:hAnsi="Arial Narrow" w:cs="Arial"/>
          <w:sz w:val="24"/>
          <w:szCs w:val="24"/>
          <w:lang w:val="es-ES"/>
        </w:rPr>
        <w:t xml:space="preserve"> resolución de Educación a Distancia No.15/2023, que establece los principios y normativas metodológicas para el diseño, ejecución y evaluación de los procesos formativos que se convocan en la UVS de Cuba, convirtiéndose en un entorno virtual para la </w:t>
      </w:r>
      <w:r w:rsidRPr="00AB0BF6">
        <w:rPr>
          <w:rFonts w:ascii="Arial Narrow" w:hAnsi="Arial Narrow" w:cs="Arial"/>
          <w:sz w:val="24"/>
          <w:szCs w:val="24"/>
          <w:lang w:val="es-ES"/>
        </w:rPr>
        <w:lastRenderedPageBreak/>
        <w:t>educación en toda la esfera de la salud, ya que su utilidad es manifiesta en la educación permanente de los profesionales médicos, premisas que asume esta obra (Ministerio de Educación Superior, 2023).</w:t>
      </w:r>
    </w:p>
    <w:p w:rsidR="00B05182" w:rsidRPr="00AB0BF6" w:rsidRDefault="00B05182" w:rsidP="00AB0BF6">
      <w:pPr>
        <w:spacing w:after="120" w:line="360" w:lineRule="auto"/>
        <w:ind w:right="51"/>
        <w:jc w:val="both"/>
        <w:rPr>
          <w:rFonts w:ascii="Arial Narrow" w:hAnsi="Arial Narrow" w:cs="Arial"/>
          <w:sz w:val="24"/>
          <w:szCs w:val="24"/>
          <w:lang w:val="es-ES"/>
        </w:rPr>
      </w:pPr>
      <w:r w:rsidRPr="00AB0BF6">
        <w:rPr>
          <w:rFonts w:ascii="Arial Narrow" w:hAnsi="Arial Narrow" w:cs="Arial"/>
          <w:sz w:val="24"/>
          <w:szCs w:val="24"/>
          <w:lang w:val="es-ES"/>
        </w:rPr>
        <w:t xml:space="preserve">A fin de determinar las regularidades históricas del uso del AV, se establecieron los siguientes índices descriptivos: </w:t>
      </w:r>
    </w:p>
    <w:p w:rsidR="00B05182" w:rsidRPr="00AB0BF6" w:rsidRDefault="00B05182" w:rsidP="00AB0BF6">
      <w:pPr>
        <w:pStyle w:val="Prrafodelista1"/>
        <w:numPr>
          <w:ilvl w:val="0"/>
          <w:numId w:val="2"/>
        </w:numPr>
        <w:spacing w:after="120" w:line="360" w:lineRule="auto"/>
        <w:ind w:right="51"/>
        <w:jc w:val="both"/>
        <w:rPr>
          <w:rFonts w:ascii="Arial Narrow" w:hAnsi="Arial Narrow" w:cs="Arial"/>
          <w:sz w:val="24"/>
          <w:szCs w:val="24"/>
        </w:rPr>
      </w:pPr>
      <w:r w:rsidRPr="00AB0BF6">
        <w:rPr>
          <w:rFonts w:ascii="Arial Narrow" w:hAnsi="Arial Narrow" w:cs="Arial"/>
          <w:sz w:val="24"/>
          <w:szCs w:val="24"/>
        </w:rPr>
        <w:t>Correspondencia entre los contenidos del programa de estudio de la especialidad y el uso del AV de salud.</w:t>
      </w:r>
    </w:p>
    <w:p w:rsidR="00B05182" w:rsidRPr="00AB0BF6" w:rsidRDefault="00B05182" w:rsidP="00AB0BF6">
      <w:pPr>
        <w:pStyle w:val="Prrafodelista1"/>
        <w:numPr>
          <w:ilvl w:val="0"/>
          <w:numId w:val="2"/>
        </w:numPr>
        <w:spacing w:after="120" w:line="360" w:lineRule="auto"/>
        <w:ind w:right="51"/>
        <w:jc w:val="both"/>
        <w:rPr>
          <w:rFonts w:ascii="Arial Narrow" w:hAnsi="Arial Narrow" w:cs="Arial"/>
          <w:sz w:val="24"/>
          <w:szCs w:val="24"/>
        </w:rPr>
      </w:pPr>
      <w:r w:rsidRPr="00AB0BF6">
        <w:rPr>
          <w:rFonts w:ascii="Arial Narrow" w:hAnsi="Arial Narrow" w:cs="Arial"/>
          <w:sz w:val="24"/>
          <w:szCs w:val="24"/>
        </w:rPr>
        <w:t xml:space="preserve">Estrategias para atender el uso del AV de salud por el docente de Imagenología. </w:t>
      </w:r>
    </w:p>
    <w:p w:rsidR="00B05182" w:rsidRPr="00AB0BF6" w:rsidRDefault="00B05182" w:rsidP="00AB0BF6">
      <w:pPr>
        <w:pStyle w:val="Prrafodelista1"/>
        <w:numPr>
          <w:ilvl w:val="0"/>
          <w:numId w:val="2"/>
        </w:numPr>
        <w:spacing w:after="120" w:line="360" w:lineRule="auto"/>
        <w:ind w:right="51"/>
        <w:jc w:val="both"/>
        <w:rPr>
          <w:rFonts w:ascii="Arial Narrow" w:hAnsi="Arial Narrow" w:cs="Arial"/>
          <w:sz w:val="24"/>
          <w:szCs w:val="24"/>
        </w:rPr>
      </w:pPr>
      <w:r w:rsidRPr="00AB0BF6">
        <w:rPr>
          <w:rFonts w:ascii="Arial Narrow" w:hAnsi="Arial Narrow" w:cs="Arial"/>
          <w:sz w:val="24"/>
          <w:szCs w:val="24"/>
        </w:rPr>
        <w:t xml:space="preserve">Organización e implementación de las acciones para mejorar el uso del AV de salud por el docente de Imagenología sobre la base de una lógica del proceso que se quiere impulsar y orientar. </w:t>
      </w:r>
    </w:p>
    <w:p w:rsidR="00B05182" w:rsidRPr="00AB0BF6" w:rsidRDefault="00B05182" w:rsidP="00AB0BF6">
      <w:pPr>
        <w:spacing w:after="120" w:line="360" w:lineRule="auto"/>
        <w:ind w:right="51"/>
        <w:jc w:val="both"/>
        <w:rPr>
          <w:rFonts w:ascii="Arial Narrow" w:hAnsi="Arial Narrow" w:cs="Arial"/>
          <w:color w:val="000000"/>
          <w:sz w:val="24"/>
          <w:szCs w:val="24"/>
          <w:lang w:val="es-ES"/>
        </w:rPr>
      </w:pPr>
      <w:r w:rsidRPr="00AB0BF6">
        <w:rPr>
          <w:rFonts w:ascii="Arial Narrow" w:hAnsi="Arial Narrow" w:cs="Arial"/>
          <w:color w:val="000000"/>
          <w:sz w:val="24"/>
          <w:szCs w:val="24"/>
          <w:lang w:val="es-ES"/>
        </w:rPr>
        <w:t xml:space="preserve">En este orden de ideas se arrojaron como principales elementos: </w:t>
      </w:r>
    </w:p>
    <w:p w:rsidR="00B05182" w:rsidRPr="00AB0BF6" w:rsidRDefault="00B05182" w:rsidP="00AB0BF6">
      <w:pPr>
        <w:pStyle w:val="Prrafodelista11"/>
        <w:numPr>
          <w:ilvl w:val="0"/>
          <w:numId w:val="3"/>
        </w:numPr>
        <w:tabs>
          <w:tab w:val="left" w:pos="0"/>
          <w:tab w:val="left" w:pos="284"/>
        </w:tabs>
        <w:spacing w:after="120" w:line="360" w:lineRule="auto"/>
        <w:ind w:left="284" w:hanging="284"/>
        <w:jc w:val="both"/>
        <w:rPr>
          <w:rFonts w:ascii="Arial Narrow" w:hAnsi="Arial Narrow" w:cs="Arial"/>
          <w:color w:val="000000"/>
          <w:sz w:val="24"/>
          <w:szCs w:val="24"/>
        </w:rPr>
      </w:pPr>
      <w:r w:rsidRPr="00AB0BF6">
        <w:rPr>
          <w:rFonts w:ascii="Arial Narrow" w:hAnsi="Arial Narrow" w:cs="Arial"/>
          <w:sz w:val="24"/>
          <w:szCs w:val="24"/>
        </w:rPr>
        <w:t xml:space="preserve">Son escasas las evidencias del establecimiento de lineamientos de trabajo para atender el uso del AV de salud por parte del docente de Imagenología. </w:t>
      </w:r>
    </w:p>
    <w:p w:rsidR="00B05182" w:rsidRPr="00AB0BF6" w:rsidRDefault="00B05182" w:rsidP="00AB0BF6">
      <w:pPr>
        <w:pStyle w:val="Prrafodelista11"/>
        <w:numPr>
          <w:ilvl w:val="0"/>
          <w:numId w:val="3"/>
        </w:numPr>
        <w:tabs>
          <w:tab w:val="left" w:pos="0"/>
          <w:tab w:val="left" w:pos="284"/>
        </w:tabs>
        <w:spacing w:after="120" w:line="360" w:lineRule="auto"/>
        <w:ind w:left="284" w:hanging="284"/>
        <w:jc w:val="both"/>
        <w:rPr>
          <w:rFonts w:ascii="Arial Narrow" w:hAnsi="Arial Narrow" w:cs="Arial"/>
          <w:color w:val="000000"/>
          <w:sz w:val="24"/>
          <w:szCs w:val="24"/>
        </w:rPr>
      </w:pPr>
      <w:r w:rsidRPr="00AB0BF6">
        <w:rPr>
          <w:rFonts w:ascii="Arial Narrow" w:hAnsi="Arial Narrow" w:cs="Arial"/>
          <w:color w:val="000000"/>
          <w:sz w:val="24"/>
          <w:szCs w:val="24"/>
        </w:rPr>
        <w:t xml:space="preserve">Se propició el </w:t>
      </w:r>
      <w:r w:rsidRPr="00AB0BF6">
        <w:rPr>
          <w:rFonts w:ascii="Arial Narrow" w:hAnsi="Arial Narrow" w:cs="Arial"/>
          <w:sz w:val="24"/>
          <w:szCs w:val="24"/>
        </w:rPr>
        <w:t xml:space="preserve">uso del AV de salud por el docente de Imagenología a </w:t>
      </w:r>
      <w:r w:rsidRPr="00AB0BF6">
        <w:rPr>
          <w:rFonts w:ascii="Arial Narrow" w:hAnsi="Arial Narrow" w:cs="Arial"/>
          <w:color w:val="000000"/>
          <w:sz w:val="24"/>
          <w:szCs w:val="24"/>
        </w:rPr>
        <w:t>través de un modelo de actuación invariable que no contribuye a la utilización de esta plataforma como espacio docente interactivo</w:t>
      </w:r>
      <w:r w:rsidRPr="00AB0BF6">
        <w:rPr>
          <w:rFonts w:ascii="Arial Narrow" w:hAnsi="Arial Narrow" w:cs="Arial"/>
          <w:sz w:val="24"/>
          <w:szCs w:val="24"/>
        </w:rPr>
        <w:t>.</w:t>
      </w:r>
    </w:p>
    <w:p w:rsidR="00B05182" w:rsidRPr="00AB0BF6" w:rsidRDefault="00B05182" w:rsidP="00AB0BF6">
      <w:pPr>
        <w:pStyle w:val="Prrafodelista11"/>
        <w:numPr>
          <w:ilvl w:val="0"/>
          <w:numId w:val="3"/>
        </w:numPr>
        <w:tabs>
          <w:tab w:val="left" w:pos="0"/>
          <w:tab w:val="left" w:pos="284"/>
        </w:tabs>
        <w:spacing w:after="120" w:line="360" w:lineRule="auto"/>
        <w:ind w:left="284" w:hanging="284"/>
        <w:jc w:val="both"/>
        <w:rPr>
          <w:rFonts w:ascii="Arial Narrow" w:hAnsi="Arial Narrow" w:cs="Arial"/>
          <w:color w:val="000000"/>
          <w:sz w:val="24"/>
          <w:szCs w:val="24"/>
        </w:rPr>
      </w:pPr>
      <w:r w:rsidRPr="00AB0BF6">
        <w:rPr>
          <w:rFonts w:ascii="Arial Narrow" w:hAnsi="Arial Narrow" w:cs="Arial"/>
          <w:color w:val="000000"/>
          <w:sz w:val="24"/>
          <w:szCs w:val="24"/>
        </w:rPr>
        <w:t>Estilos de formación que limitan la reflexión crítica de la actuación de los docentes.</w:t>
      </w:r>
    </w:p>
    <w:p w:rsidR="00B05182" w:rsidRPr="00AB0BF6" w:rsidRDefault="00B05182" w:rsidP="00AB0BF6">
      <w:pPr>
        <w:pStyle w:val="Prrafodelista11"/>
        <w:numPr>
          <w:ilvl w:val="0"/>
          <w:numId w:val="3"/>
        </w:numPr>
        <w:tabs>
          <w:tab w:val="left" w:pos="0"/>
          <w:tab w:val="left" w:pos="284"/>
        </w:tabs>
        <w:spacing w:after="120" w:line="360" w:lineRule="auto"/>
        <w:ind w:left="284" w:hanging="284"/>
        <w:jc w:val="both"/>
        <w:rPr>
          <w:rFonts w:ascii="Arial Narrow" w:hAnsi="Arial Narrow" w:cs="Arial"/>
          <w:color w:val="000000"/>
          <w:sz w:val="24"/>
          <w:szCs w:val="24"/>
        </w:rPr>
      </w:pPr>
      <w:r w:rsidRPr="00AB0BF6">
        <w:rPr>
          <w:rFonts w:ascii="Arial Narrow" w:hAnsi="Arial Narrow" w:cs="Arial"/>
          <w:color w:val="000000"/>
          <w:sz w:val="24"/>
          <w:szCs w:val="24"/>
        </w:rPr>
        <w:t>Débil el tratamiento en el sistema de formación práctico docente (SFPD) a los objetivos que garantic</w:t>
      </w:r>
      <w:r w:rsidRPr="00AB0BF6">
        <w:rPr>
          <w:rFonts w:ascii="Arial Narrow" w:hAnsi="Arial Narrow" w:cs="Arial"/>
          <w:sz w:val="24"/>
          <w:szCs w:val="24"/>
        </w:rPr>
        <w:t>en la apropiación p</w:t>
      </w:r>
      <w:r w:rsidRPr="00AB0BF6">
        <w:rPr>
          <w:rFonts w:ascii="Arial Narrow" w:hAnsi="Arial Narrow" w:cs="Arial"/>
          <w:color w:val="000000"/>
          <w:sz w:val="24"/>
          <w:szCs w:val="24"/>
        </w:rPr>
        <w:t xml:space="preserve">or parte de los docentes de habilidades para el </w:t>
      </w:r>
      <w:r w:rsidRPr="00AB0BF6">
        <w:rPr>
          <w:rFonts w:ascii="Arial Narrow" w:hAnsi="Arial Narrow" w:cs="Arial"/>
          <w:sz w:val="24"/>
          <w:szCs w:val="24"/>
        </w:rPr>
        <w:t>uso del AV de salud</w:t>
      </w:r>
      <w:r w:rsidRPr="00AB0BF6">
        <w:rPr>
          <w:rFonts w:ascii="Arial Narrow" w:hAnsi="Arial Narrow" w:cs="Arial"/>
          <w:color w:val="000000"/>
          <w:sz w:val="24"/>
          <w:szCs w:val="24"/>
        </w:rPr>
        <w:t xml:space="preserve">. </w:t>
      </w:r>
    </w:p>
    <w:p w:rsidR="00B05182" w:rsidRPr="00AB0BF6" w:rsidRDefault="00B05182" w:rsidP="00AB0BF6">
      <w:pPr>
        <w:pStyle w:val="Prrafodelista11"/>
        <w:numPr>
          <w:ilvl w:val="0"/>
          <w:numId w:val="4"/>
        </w:numPr>
        <w:tabs>
          <w:tab w:val="left" w:pos="0"/>
        </w:tabs>
        <w:spacing w:after="120" w:line="360" w:lineRule="auto"/>
        <w:ind w:left="284" w:hanging="284"/>
        <w:jc w:val="both"/>
        <w:rPr>
          <w:rFonts w:ascii="Arial Narrow" w:hAnsi="Arial Narrow" w:cs="Arial"/>
          <w:color w:val="000000"/>
          <w:sz w:val="24"/>
          <w:szCs w:val="24"/>
        </w:rPr>
      </w:pPr>
      <w:r w:rsidRPr="00AB0BF6">
        <w:rPr>
          <w:rFonts w:ascii="Arial Narrow" w:hAnsi="Arial Narrow" w:cs="Arial"/>
          <w:color w:val="000000"/>
          <w:sz w:val="24"/>
          <w:szCs w:val="24"/>
        </w:rPr>
        <w:t>Los conocimientos adquiridos por los residentes de la especialidad Imagenología son evaluados de forma teórica en exámenes y mediante actos prácticos sin contextualizar los recogidos en el AV de salud.</w:t>
      </w:r>
    </w:p>
    <w:p w:rsidR="00B05182" w:rsidRPr="00AB0BF6" w:rsidRDefault="00B05182" w:rsidP="00AB0BF6">
      <w:pPr>
        <w:widowControl w:val="0"/>
        <w:spacing w:after="120" w:line="360" w:lineRule="auto"/>
        <w:jc w:val="both"/>
        <w:rPr>
          <w:rFonts w:ascii="Arial Narrow" w:hAnsi="Arial Narrow" w:cs="Arial"/>
          <w:color w:val="000000"/>
          <w:sz w:val="24"/>
          <w:szCs w:val="24"/>
          <w:lang w:val="es-ES"/>
        </w:rPr>
      </w:pPr>
      <w:r w:rsidRPr="00AB0BF6">
        <w:rPr>
          <w:rFonts w:ascii="Arial Narrow" w:hAnsi="Arial Narrow" w:cs="Arial"/>
          <w:color w:val="000000"/>
          <w:sz w:val="24"/>
          <w:szCs w:val="24"/>
          <w:lang w:val="es-ES"/>
        </w:rPr>
        <w:t xml:space="preserve">Lo anteriormente planteado exige que sea revisado el uso de las aulas virtuales de salud por parte de los docentes de Imagenología, permitiendo concluir al investigador que la labor del docente debe estar orientada a elevar el nivel de compromiso a fin de alcanzar un mayor crecimiento profesional desde las bondades que ofrece la educación virtual que propicie una práctica reflexiva, de la que se aprende en la misma medida en que se enriquece lo aprendido en la teoría y se corrobora lo estudiado en ella, sin perder de vista la orientación hacia la relación dialéctica individuo - sociedad. </w:t>
      </w:r>
    </w:p>
    <w:p w:rsidR="00B05182" w:rsidRPr="00AB0BF6" w:rsidRDefault="00B05182" w:rsidP="00AB0BF6">
      <w:pPr>
        <w:spacing w:after="120" w:line="360" w:lineRule="auto"/>
        <w:rPr>
          <w:rFonts w:ascii="Arial Narrow" w:hAnsi="Arial Narrow"/>
          <w:sz w:val="24"/>
          <w:szCs w:val="24"/>
          <w:lang w:val="es-ES"/>
        </w:rPr>
      </w:pPr>
    </w:p>
    <w:p w:rsidR="00B05182" w:rsidRPr="00AB0BF6" w:rsidRDefault="00B05182" w:rsidP="00AB0BF6">
      <w:pPr>
        <w:pStyle w:val="Ttulo2"/>
        <w:spacing w:before="120" w:after="120" w:line="360" w:lineRule="auto"/>
        <w:rPr>
          <w:rFonts w:ascii="Arial Narrow" w:hAnsi="Arial Narrow" w:cs="Arial"/>
          <w:b/>
          <w:color w:val="auto"/>
          <w:sz w:val="24"/>
          <w:szCs w:val="24"/>
        </w:rPr>
      </w:pPr>
      <w:bookmarkStart w:id="7" w:name="_Toc138061596"/>
      <w:bookmarkStart w:id="8" w:name="_Toc138061832"/>
      <w:bookmarkStart w:id="9" w:name="_Toc164154950"/>
      <w:r w:rsidRPr="00AB0BF6">
        <w:rPr>
          <w:rFonts w:ascii="Arial Narrow" w:hAnsi="Arial Narrow" w:cs="Arial"/>
          <w:b/>
          <w:color w:val="auto"/>
          <w:sz w:val="24"/>
          <w:szCs w:val="24"/>
        </w:rPr>
        <w:lastRenderedPageBreak/>
        <w:t xml:space="preserve">Conclusiones </w:t>
      </w:r>
      <w:bookmarkEnd w:id="7"/>
      <w:bookmarkEnd w:id="8"/>
      <w:bookmarkEnd w:id="9"/>
    </w:p>
    <w:p w:rsidR="00B05182" w:rsidRPr="00AB0BF6" w:rsidRDefault="00B05182" w:rsidP="00AB0BF6">
      <w:pPr>
        <w:pStyle w:val="Commarcadores2"/>
        <w:numPr>
          <w:ilvl w:val="0"/>
          <w:numId w:val="0"/>
        </w:numPr>
        <w:tabs>
          <w:tab w:val="left" w:pos="0"/>
          <w:tab w:val="left" w:pos="1320"/>
        </w:tabs>
        <w:spacing w:before="120" w:after="120" w:line="360" w:lineRule="auto"/>
        <w:ind w:right="49"/>
        <w:jc w:val="both"/>
        <w:rPr>
          <w:rFonts w:ascii="Arial Narrow" w:hAnsi="Arial Narrow" w:cs="Arial"/>
          <w:color w:val="000000"/>
          <w:sz w:val="24"/>
          <w:szCs w:val="24"/>
        </w:rPr>
      </w:pPr>
      <w:r w:rsidRPr="00AB0BF6">
        <w:rPr>
          <w:rFonts w:ascii="Arial Narrow" w:hAnsi="Arial Narrow" w:cs="Arial"/>
          <w:sz w:val="24"/>
          <w:szCs w:val="24"/>
        </w:rPr>
        <w:t>El análisis documental, sobre el desempeño del docente de Imagenología, así como las indagaciones teóricas acerca de las aulas virtuales en el proceso de enseñanza aprendizaje, permite precisar qu</w:t>
      </w:r>
      <w:r w:rsidRPr="00AB0BF6">
        <w:rPr>
          <w:rFonts w:ascii="Arial Narrow" w:hAnsi="Arial Narrow" w:cs="Arial"/>
          <w:color w:val="000000"/>
          <w:sz w:val="24"/>
          <w:szCs w:val="24"/>
        </w:rPr>
        <w:t xml:space="preserve">e para la propuesta es necesario: </w:t>
      </w:r>
    </w:p>
    <w:p w:rsidR="00B05182" w:rsidRPr="00AB0BF6" w:rsidRDefault="00B05182" w:rsidP="00AB0BF6">
      <w:pPr>
        <w:numPr>
          <w:ilvl w:val="0"/>
          <w:numId w:val="6"/>
        </w:numPr>
        <w:tabs>
          <w:tab w:val="left" w:pos="142"/>
          <w:tab w:val="right" w:pos="284"/>
          <w:tab w:val="left" w:pos="720"/>
        </w:tabs>
        <w:autoSpaceDE w:val="0"/>
        <w:autoSpaceDN w:val="0"/>
        <w:adjustRightInd w:val="0"/>
        <w:spacing w:after="120" w:line="360" w:lineRule="auto"/>
        <w:ind w:left="284" w:right="49" w:hanging="284"/>
        <w:jc w:val="both"/>
        <w:rPr>
          <w:rFonts w:ascii="Arial Narrow" w:eastAsia="Arial Narrow" w:hAnsi="Arial Narrow" w:cs="Arial"/>
          <w:sz w:val="24"/>
          <w:szCs w:val="24"/>
          <w:lang w:val="es-ES"/>
        </w:rPr>
      </w:pPr>
      <w:r w:rsidRPr="00AB0BF6">
        <w:rPr>
          <w:rFonts w:ascii="Arial Narrow" w:hAnsi="Arial Narrow" w:cs="Arial"/>
          <w:color w:val="000000"/>
          <w:spacing w:val="-2"/>
          <w:sz w:val="24"/>
          <w:szCs w:val="24"/>
          <w:lang w:val="es-ES"/>
        </w:rPr>
        <w:t xml:space="preserve">Concebir la transición desde un docente tradicionalista donde los estudiantes son </w:t>
      </w:r>
      <w:r w:rsidRPr="00AB0BF6">
        <w:rPr>
          <w:rFonts w:ascii="Arial Narrow" w:hAnsi="Arial Narrow" w:cs="Arial"/>
          <w:color w:val="000000"/>
          <w:sz w:val="24"/>
          <w:szCs w:val="24"/>
          <w:lang w:val="es-ES"/>
        </w:rPr>
        <w:t xml:space="preserve">evaluados de forma teórica en exámenes y mediante actos práctico; a un modelo más actual que tome en cuenta el </w:t>
      </w:r>
      <w:r w:rsidRPr="00AB0BF6">
        <w:rPr>
          <w:rFonts w:ascii="Arial Narrow" w:hAnsi="Arial Narrow" w:cs="Arial"/>
          <w:color w:val="000000"/>
          <w:spacing w:val="-2"/>
          <w:sz w:val="24"/>
          <w:szCs w:val="24"/>
          <w:lang w:val="es-ES"/>
        </w:rPr>
        <w:t xml:space="preserve">dominio de las bondades que ofrece educación virtual permitiendo el </w:t>
      </w:r>
      <w:r w:rsidRPr="00AB0BF6">
        <w:rPr>
          <w:rFonts w:ascii="Arial Narrow" w:hAnsi="Arial Narrow" w:cs="Arial"/>
          <w:color w:val="000000"/>
          <w:sz w:val="24"/>
          <w:szCs w:val="24"/>
          <w:lang w:val="es-ES"/>
        </w:rPr>
        <w:t xml:space="preserve">desarrollo de los docentes </w:t>
      </w:r>
      <w:r w:rsidRPr="00AB0BF6">
        <w:rPr>
          <w:rFonts w:ascii="Arial Narrow" w:hAnsi="Arial Narrow" w:cs="Arial"/>
          <w:color w:val="000000"/>
          <w:spacing w:val="-2"/>
          <w:sz w:val="24"/>
          <w:szCs w:val="24"/>
          <w:lang w:val="es-ES"/>
        </w:rPr>
        <w:t>en los que están implicados la significación de la realidad en la sociedad médica que permite apropiarse de los contenidos que expone el AV como parte del avance científico tecnológico.</w:t>
      </w:r>
    </w:p>
    <w:p w:rsidR="00B05182" w:rsidRPr="00AB0BF6" w:rsidRDefault="00B05182" w:rsidP="00AB0BF6">
      <w:pPr>
        <w:numPr>
          <w:ilvl w:val="0"/>
          <w:numId w:val="6"/>
        </w:numPr>
        <w:tabs>
          <w:tab w:val="left" w:pos="142"/>
          <w:tab w:val="right" w:pos="284"/>
          <w:tab w:val="left" w:pos="720"/>
        </w:tabs>
        <w:autoSpaceDE w:val="0"/>
        <w:autoSpaceDN w:val="0"/>
        <w:adjustRightInd w:val="0"/>
        <w:spacing w:after="120" w:line="360" w:lineRule="auto"/>
        <w:ind w:left="284" w:right="49" w:hanging="284"/>
        <w:jc w:val="both"/>
        <w:rPr>
          <w:rFonts w:ascii="Arial Narrow" w:eastAsia="Arial Narrow" w:hAnsi="Arial Narrow" w:cs="Arial"/>
          <w:sz w:val="24"/>
          <w:szCs w:val="24"/>
          <w:lang w:val="es-ES"/>
        </w:rPr>
      </w:pPr>
      <w:r w:rsidRPr="00AB0BF6">
        <w:rPr>
          <w:rFonts w:ascii="Arial Narrow" w:eastAsia="Arial Unicode MS" w:hAnsi="Arial Narrow" w:cs="Arial"/>
          <w:color w:val="000000"/>
          <w:spacing w:val="-2"/>
          <w:sz w:val="24"/>
          <w:szCs w:val="24"/>
          <w:lang w:val="es-ES"/>
        </w:rPr>
        <w:t xml:space="preserve">Concebir </w:t>
      </w:r>
      <w:r w:rsidRPr="00AB0BF6">
        <w:rPr>
          <w:rFonts w:ascii="Arial Narrow" w:eastAsia="Arial Narrow" w:hAnsi="Arial Narrow" w:cs="Arial"/>
          <w:sz w:val="24"/>
          <w:szCs w:val="24"/>
          <w:lang w:val="es-ES"/>
        </w:rPr>
        <w:t>un camino que de forma operacional y funcional transforme la realidad educativa y objetiva, del uso de AV, cuyo uso es minimizado solo como extensión de la actividad presencial haciéndose necesario trazar una vía que contribuya al uso efectivo de la misma a tono con las exigencias sociales.</w:t>
      </w:r>
    </w:p>
    <w:p w:rsidR="00B05182" w:rsidRPr="00AB0BF6" w:rsidRDefault="00B05182" w:rsidP="00AB0BF6">
      <w:pPr>
        <w:numPr>
          <w:ilvl w:val="0"/>
          <w:numId w:val="6"/>
        </w:numPr>
        <w:tabs>
          <w:tab w:val="left" w:pos="142"/>
          <w:tab w:val="right" w:pos="284"/>
          <w:tab w:val="left" w:pos="720"/>
        </w:tabs>
        <w:autoSpaceDE w:val="0"/>
        <w:autoSpaceDN w:val="0"/>
        <w:adjustRightInd w:val="0"/>
        <w:spacing w:after="120" w:line="360" w:lineRule="auto"/>
        <w:ind w:left="284" w:right="49" w:hanging="284"/>
        <w:jc w:val="both"/>
        <w:rPr>
          <w:rFonts w:ascii="Arial Narrow" w:eastAsia="Arial" w:hAnsi="Arial Narrow" w:cs="Arial"/>
          <w:sz w:val="24"/>
          <w:szCs w:val="24"/>
          <w:lang w:val="es-ES"/>
        </w:rPr>
      </w:pPr>
      <w:r w:rsidRPr="00AB0BF6">
        <w:rPr>
          <w:rFonts w:ascii="Arial Narrow" w:eastAsia="Arial" w:hAnsi="Arial Narrow" w:cs="Arial"/>
          <w:sz w:val="24"/>
          <w:szCs w:val="24"/>
          <w:lang w:val="es-ES"/>
        </w:rPr>
        <w:t>La necesaria incorporación de una construcción metodológica con la finalidad de favorecer el aprendizaje, que permita al docente representar, comprender y organizar los contenidos propios al ejercicio de la profesión.</w:t>
      </w:r>
    </w:p>
    <w:p w:rsidR="00AB0BF6" w:rsidRPr="00AB0BF6" w:rsidRDefault="00AB0BF6" w:rsidP="00AB0BF6">
      <w:pPr>
        <w:spacing w:after="120" w:line="360" w:lineRule="auto"/>
        <w:ind w:left="652" w:hanging="652"/>
        <w:jc w:val="both"/>
        <w:rPr>
          <w:rFonts w:ascii="Arial Narrow" w:hAnsi="Arial Narrow" w:cs="Arial"/>
          <w:b/>
          <w:sz w:val="24"/>
          <w:szCs w:val="24"/>
          <w:lang w:val="es-ES"/>
        </w:rPr>
      </w:pPr>
      <w:r w:rsidRPr="00AB0BF6">
        <w:rPr>
          <w:rFonts w:ascii="Arial Narrow" w:hAnsi="Arial Narrow" w:cs="Arial"/>
          <w:b/>
          <w:sz w:val="24"/>
          <w:szCs w:val="24"/>
          <w:lang w:val="es-ES"/>
        </w:rPr>
        <w:t>REFERENCIAS BIBLIOGRÁFICAS</w:t>
      </w:r>
    </w:p>
    <w:p w:rsidR="00AB0BF6" w:rsidRPr="00AB0BF6" w:rsidRDefault="00AB0BF6" w:rsidP="00AB0BF6">
      <w:pPr>
        <w:spacing w:after="120" w:line="360" w:lineRule="auto"/>
        <w:ind w:left="652" w:hanging="652"/>
        <w:jc w:val="both"/>
        <w:rPr>
          <w:rFonts w:ascii="Arial Narrow" w:eastAsia="SimSun" w:hAnsi="Arial Narrow" w:cs="Arial"/>
          <w:sz w:val="24"/>
          <w:szCs w:val="24"/>
          <w:lang w:val="es-ES"/>
        </w:rPr>
      </w:pPr>
      <w:r w:rsidRPr="00AB0BF6">
        <w:rPr>
          <w:rFonts w:ascii="Arial Narrow" w:hAnsi="Arial Narrow" w:cs="Arial"/>
          <w:sz w:val="24"/>
          <w:szCs w:val="24"/>
          <w:lang w:val="es-ES"/>
        </w:rPr>
        <w:t xml:space="preserve">Área, M., San Nicolás, S. y Fariña, E. (2010). Buenas prácticas de aulas virtuales en la docencia universitaria semipresencial. </w:t>
      </w:r>
      <w:r w:rsidRPr="00AB0BF6">
        <w:rPr>
          <w:rFonts w:ascii="Arial Narrow" w:hAnsi="Arial Narrow" w:cs="Arial"/>
          <w:i/>
          <w:iCs/>
          <w:sz w:val="24"/>
          <w:szCs w:val="24"/>
          <w:lang w:val="es-ES"/>
        </w:rPr>
        <w:t>Teoría de la Educación. Educación y Cultura en la Sociedad de la Información</w:t>
      </w:r>
      <w:r w:rsidRPr="00AB0BF6">
        <w:rPr>
          <w:rFonts w:ascii="Arial Narrow" w:hAnsi="Arial Narrow" w:cs="Arial"/>
          <w:sz w:val="24"/>
          <w:szCs w:val="24"/>
          <w:lang w:val="es-ES"/>
        </w:rPr>
        <w:t xml:space="preserve">, 11 (3), 7-31. </w:t>
      </w:r>
      <w:hyperlink r:id="rId8" w:history="1">
        <w:r w:rsidRPr="00AB0BF6">
          <w:rPr>
            <w:rFonts w:ascii="Arial Narrow" w:hAnsi="Arial Narrow" w:cs="Arial"/>
            <w:color w:val="365F91"/>
            <w:sz w:val="24"/>
            <w:szCs w:val="24"/>
            <w:u w:val="single"/>
            <w:lang w:val="es-ES"/>
          </w:rPr>
          <w:t>https://gredos.usal.es/handle/10366/72859</w:t>
        </w:r>
      </w:hyperlink>
      <w:r w:rsidRPr="00AB0BF6">
        <w:rPr>
          <w:rFonts w:ascii="Arial Narrow" w:hAnsi="Arial Narrow" w:cs="Arial"/>
          <w:sz w:val="24"/>
          <w:szCs w:val="24"/>
          <w:lang w:val="es-ES"/>
        </w:rPr>
        <w:t xml:space="preserve"> </w:t>
      </w:r>
    </w:p>
    <w:p w:rsidR="00AB0BF6" w:rsidRPr="00AB0BF6" w:rsidRDefault="00AB0BF6" w:rsidP="00AB0BF6">
      <w:pPr>
        <w:spacing w:after="120" w:line="360" w:lineRule="auto"/>
        <w:ind w:left="652" w:hanging="652"/>
        <w:jc w:val="both"/>
        <w:rPr>
          <w:rFonts w:ascii="Arial Narrow" w:hAnsi="Arial Narrow" w:cs="Arial"/>
          <w:sz w:val="24"/>
          <w:szCs w:val="24"/>
          <w:lang w:val="en-US"/>
        </w:rPr>
      </w:pPr>
      <w:r w:rsidRPr="00AB0BF6">
        <w:rPr>
          <w:rFonts w:ascii="Arial Narrow" w:hAnsi="Arial Narrow" w:cs="Arial"/>
          <w:sz w:val="24"/>
          <w:szCs w:val="24"/>
          <w:lang w:val="es-ES"/>
        </w:rPr>
        <w:t xml:space="preserve">Abreu, J (2020). Tiempos de Coronavirus: La Educación en Línea como respuesta a la crisis. </w:t>
      </w:r>
      <w:proofErr w:type="spellStart"/>
      <w:r w:rsidRPr="00AB0BF6">
        <w:rPr>
          <w:rFonts w:ascii="Arial Narrow" w:hAnsi="Arial Narrow" w:cs="Arial"/>
          <w:i/>
          <w:sz w:val="24"/>
          <w:szCs w:val="24"/>
          <w:lang w:val="en-US"/>
        </w:rPr>
        <w:t>Daena</w:t>
      </w:r>
      <w:proofErr w:type="spellEnd"/>
      <w:r w:rsidRPr="00AB0BF6">
        <w:rPr>
          <w:rFonts w:ascii="Arial Narrow" w:hAnsi="Arial Narrow" w:cs="Arial"/>
          <w:i/>
          <w:sz w:val="24"/>
          <w:szCs w:val="24"/>
          <w:lang w:val="en-US"/>
        </w:rPr>
        <w:t>: International Journal of Good Conscience</w:t>
      </w:r>
      <w:r w:rsidRPr="00AB0BF6">
        <w:rPr>
          <w:rFonts w:ascii="Arial Narrow" w:hAnsi="Arial Narrow" w:cs="Arial"/>
          <w:sz w:val="24"/>
          <w:szCs w:val="24"/>
          <w:lang w:val="en-US"/>
        </w:rPr>
        <w:t xml:space="preserve">, 15(1), 1-15. </w:t>
      </w:r>
      <w:hyperlink r:id="rId9" w:history="1">
        <w:r w:rsidRPr="00AB0BF6">
          <w:rPr>
            <w:rStyle w:val="Hyperlink"/>
            <w:rFonts w:ascii="Arial Narrow" w:hAnsi="Arial Narrow" w:cs="Arial"/>
            <w:sz w:val="24"/>
            <w:szCs w:val="24"/>
            <w:lang w:val="en-US"/>
          </w:rPr>
          <w:t>http://www.spentamexico.org/v15-n1/A1.15(1)1-15.pdf</w:t>
        </w:r>
      </w:hyperlink>
      <w:r w:rsidRPr="00AB0BF6">
        <w:rPr>
          <w:rFonts w:ascii="Arial Narrow" w:hAnsi="Arial Narrow" w:cs="Arial"/>
          <w:sz w:val="24"/>
          <w:szCs w:val="24"/>
          <w:lang w:val="en-US"/>
        </w:rPr>
        <w:t xml:space="preserve"> </w:t>
      </w:r>
    </w:p>
    <w:p w:rsidR="00AB0BF6" w:rsidRPr="00AB0BF6" w:rsidRDefault="00AB0BF6" w:rsidP="00AB0BF6">
      <w:pPr>
        <w:spacing w:after="120" w:line="360" w:lineRule="auto"/>
        <w:ind w:left="652" w:hanging="652"/>
        <w:jc w:val="both"/>
        <w:rPr>
          <w:rFonts w:ascii="Arial Narrow" w:hAnsi="Arial Narrow" w:cs="Arial"/>
          <w:sz w:val="24"/>
          <w:szCs w:val="24"/>
          <w:lang w:val="es-ES"/>
        </w:rPr>
      </w:pPr>
      <w:r w:rsidRPr="00AB0BF6">
        <w:rPr>
          <w:rFonts w:ascii="Arial Narrow" w:hAnsi="Arial Narrow" w:cs="Arial"/>
          <w:sz w:val="24"/>
          <w:szCs w:val="24"/>
          <w:lang w:val="es-ES"/>
        </w:rPr>
        <w:t>Barrera-</w:t>
      </w:r>
      <w:proofErr w:type="spellStart"/>
      <w:r w:rsidRPr="00AB0BF6">
        <w:rPr>
          <w:rFonts w:ascii="Arial Narrow" w:hAnsi="Arial Narrow" w:cs="Arial"/>
          <w:sz w:val="24"/>
          <w:szCs w:val="24"/>
          <w:lang w:val="es-ES"/>
        </w:rPr>
        <w:t>Jay</w:t>
      </w:r>
      <w:proofErr w:type="spellEnd"/>
      <w:r w:rsidRPr="00AB0BF6">
        <w:rPr>
          <w:rFonts w:ascii="Arial Narrow" w:hAnsi="Arial Narrow" w:cs="Arial"/>
          <w:sz w:val="24"/>
          <w:szCs w:val="24"/>
          <w:lang w:val="es-ES"/>
        </w:rPr>
        <w:t xml:space="preserve">, Z. L. (2016). Una metodología para el desarrollo de la habilidad diagnóstico </w:t>
      </w:r>
      <w:proofErr w:type="spellStart"/>
      <w:r w:rsidRPr="00AB0BF6">
        <w:rPr>
          <w:rFonts w:ascii="Arial Narrow" w:hAnsi="Arial Narrow" w:cs="Arial"/>
          <w:sz w:val="24"/>
          <w:szCs w:val="24"/>
          <w:lang w:val="es-ES"/>
        </w:rPr>
        <w:t>imagenológico</w:t>
      </w:r>
      <w:proofErr w:type="spellEnd"/>
      <w:r w:rsidRPr="00AB0BF6">
        <w:rPr>
          <w:rFonts w:ascii="Arial Narrow" w:hAnsi="Arial Narrow" w:cs="Arial"/>
          <w:sz w:val="24"/>
          <w:szCs w:val="24"/>
          <w:lang w:val="es-ES"/>
        </w:rPr>
        <w:t xml:space="preserve"> en el estudiante de la carrera de medicina [Tesis de doctorado no publicada]. Universidad De Ciencias Médicas Guantánamo, Cuba. </w:t>
      </w:r>
    </w:p>
    <w:p w:rsidR="00AB0BF6" w:rsidRPr="00AB0BF6" w:rsidRDefault="00AB0BF6" w:rsidP="00AB0BF6">
      <w:pPr>
        <w:spacing w:after="120" w:line="360" w:lineRule="auto"/>
        <w:ind w:left="652" w:hanging="652"/>
        <w:jc w:val="both"/>
        <w:rPr>
          <w:rFonts w:ascii="Arial Narrow" w:hAnsi="Arial Narrow" w:cs="Arial"/>
          <w:sz w:val="24"/>
          <w:szCs w:val="24"/>
          <w:lang w:val="es-ES"/>
        </w:rPr>
      </w:pPr>
      <w:r w:rsidRPr="00AB0BF6">
        <w:rPr>
          <w:rFonts w:ascii="Arial Narrow" w:hAnsi="Arial Narrow" w:cs="Arial"/>
          <w:sz w:val="24"/>
          <w:szCs w:val="24"/>
          <w:lang w:val="es-ES"/>
        </w:rPr>
        <w:t xml:space="preserve">Barrera, D. A., y Lugo-López, N. D. (2019). Las aulas virtuales en el proceso de enseñanza y aprendizaje de la Estadística. Revista científica, 2(35), 183–191. </w:t>
      </w:r>
      <w:hyperlink r:id="rId10" w:history="1">
        <w:r w:rsidRPr="00AB0BF6">
          <w:rPr>
            <w:rFonts w:ascii="Arial Narrow" w:hAnsi="Arial Narrow" w:cs="Arial"/>
            <w:color w:val="365F91"/>
            <w:sz w:val="24"/>
            <w:szCs w:val="24"/>
            <w:u w:val="single"/>
            <w:lang w:val="es-ES"/>
          </w:rPr>
          <w:t>https://doi.org/10.14483/23448350.14368</w:t>
        </w:r>
      </w:hyperlink>
      <w:r w:rsidRPr="00AB0BF6">
        <w:rPr>
          <w:rFonts w:ascii="Arial Narrow" w:hAnsi="Arial Narrow" w:cs="Arial"/>
          <w:color w:val="365F91"/>
          <w:sz w:val="24"/>
          <w:szCs w:val="24"/>
          <w:lang w:val="es-ES"/>
        </w:rPr>
        <w:t xml:space="preserve"> </w:t>
      </w:r>
    </w:p>
    <w:p w:rsidR="00AB0BF6" w:rsidRPr="00AB0BF6" w:rsidRDefault="00AB0BF6" w:rsidP="00AB0BF6">
      <w:pPr>
        <w:spacing w:after="120" w:line="360" w:lineRule="auto"/>
        <w:ind w:left="652" w:hanging="652"/>
        <w:jc w:val="both"/>
        <w:rPr>
          <w:rFonts w:ascii="Arial Narrow" w:hAnsi="Arial Narrow" w:cs="Arial"/>
          <w:sz w:val="24"/>
          <w:szCs w:val="24"/>
          <w:lang w:val="es-ES"/>
        </w:rPr>
      </w:pPr>
      <w:proofErr w:type="spellStart"/>
      <w:r w:rsidRPr="00AB0BF6">
        <w:rPr>
          <w:rFonts w:ascii="Arial Narrow" w:hAnsi="Arial Narrow" w:cs="Arial"/>
          <w:sz w:val="24"/>
          <w:szCs w:val="24"/>
          <w:lang w:val="es-ES"/>
        </w:rPr>
        <w:lastRenderedPageBreak/>
        <w:t>Chou</w:t>
      </w:r>
      <w:proofErr w:type="spellEnd"/>
      <w:r w:rsidRPr="00AB0BF6">
        <w:rPr>
          <w:rFonts w:ascii="Arial Narrow" w:hAnsi="Arial Narrow" w:cs="Arial"/>
          <w:sz w:val="24"/>
          <w:szCs w:val="24"/>
          <w:lang w:val="es-ES"/>
        </w:rPr>
        <w:t xml:space="preserve">, R., Valdés, A. y Sánchez, S. (2017). Programa de formación de competencias digitales en docentes universitarios. Universidad y Sociedad, 9(1), 81 -86. </w:t>
      </w:r>
      <w:r w:rsidRPr="00AB0BF6">
        <w:rPr>
          <w:rFonts w:ascii="Arial Narrow" w:hAnsi="Arial Narrow" w:cs="Arial"/>
          <w:color w:val="365F91"/>
          <w:sz w:val="24"/>
          <w:szCs w:val="24"/>
          <w:u w:val="single"/>
          <w:lang w:val="es-ES"/>
        </w:rPr>
        <w:t>http://scielo.sld.cu/scielo.php?script=sci_arttext&amp;pid=S2218- 36202017000100011</w:t>
      </w:r>
      <w:r w:rsidRPr="00AB0BF6">
        <w:rPr>
          <w:rFonts w:ascii="Arial Narrow" w:hAnsi="Arial Narrow" w:cs="Arial"/>
          <w:sz w:val="24"/>
          <w:szCs w:val="24"/>
          <w:lang w:val="es-ES"/>
        </w:rPr>
        <w:t xml:space="preserve">  </w:t>
      </w:r>
    </w:p>
    <w:p w:rsidR="00AB0BF6" w:rsidRPr="00AB0BF6" w:rsidRDefault="00AB0BF6" w:rsidP="00AB0BF6">
      <w:pPr>
        <w:spacing w:after="120" w:line="360" w:lineRule="auto"/>
        <w:ind w:left="652" w:hanging="652"/>
        <w:jc w:val="both"/>
        <w:rPr>
          <w:rFonts w:ascii="Arial Narrow" w:hAnsi="Arial Narrow" w:cs="Arial"/>
          <w:sz w:val="24"/>
          <w:szCs w:val="24"/>
        </w:rPr>
      </w:pPr>
      <w:r w:rsidRPr="00AB0BF6">
        <w:rPr>
          <w:rFonts w:ascii="Arial Narrow" w:hAnsi="Arial Narrow" w:cs="Arial"/>
          <w:sz w:val="24"/>
          <w:szCs w:val="24"/>
          <w:lang w:val="es-ES"/>
        </w:rPr>
        <w:t xml:space="preserve">Cabrales, J. </w:t>
      </w:r>
      <w:r w:rsidRPr="00AB0BF6">
        <w:rPr>
          <w:rFonts w:ascii="Arial Narrow" w:hAnsi="Arial Narrow" w:cs="Arial"/>
          <w:sz w:val="24"/>
          <w:szCs w:val="24"/>
          <w:lang w:val="zh-CN"/>
        </w:rPr>
        <w:t>y Álvares, J.A.</w:t>
      </w:r>
      <w:r w:rsidRPr="00AB0BF6">
        <w:rPr>
          <w:rFonts w:ascii="Arial Narrow" w:hAnsi="Arial Narrow" w:cs="Arial"/>
          <w:sz w:val="24"/>
          <w:szCs w:val="24"/>
          <w:lang w:val="es-ES"/>
        </w:rPr>
        <w:t xml:space="preserve"> (20</w:t>
      </w:r>
      <w:r w:rsidRPr="00AB0BF6">
        <w:rPr>
          <w:rFonts w:ascii="Arial Narrow" w:hAnsi="Arial Narrow" w:cs="Arial"/>
          <w:sz w:val="24"/>
          <w:szCs w:val="24"/>
          <w:lang w:val="zh-CN"/>
        </w:rPr>
        <w:t>19</w:t>
      </w:r>
      <w:r w:rsidRPr="00AB0BF6">
        <w:rPr>
          <w:rFonts w:ascii="Arial Narrow" w:hAnsi="Arial Narrow" w:cs="Arial"/>
          <w:sz w:val="24"/>
          <w:szCs w:val="24"/>
          <w:lang w:val="es-ES"/>
        </w:rPr>
        <w:t xml:space="preserve">). </w:t>
      </w:r>
      <w:r w:rsidRPr="00AB0BF6">
        <w:rPr>
          <w:rFonts w:ascii="Arial Narrow" w:hAnsi="Arial Narrow" w:cs="Arial"/>
          <w:sz w:val="24"/>
          <w:szCs w:val="24"/>
          <w:lang w:val="zh-CN"/>
        </w:rPr>
        <w:t>La Universidad de Ciencias Médicas e</w:t>
      </w:r>
      <w:r w:rsidRPr="00AB0BF6">
        <w:rPr>
          <w:rFonts w:ascii="Arial Narrow" w:hAnsi="Arial Narrow" w:cs="Arial"/>
          <w:sz w:val="24"/>
          <w:szCs w:val="24"/>
          <w:lang w:val="es-ES"/>
        </w:rPr>
        <w:t>n</w:t>
      </w:r>
      <w:r w:rsidRPr="00AB0BF6">
        <w:rPr>
          <w:rFonts w:ascii="Arial Narrow" w:hAnsi="Arial Narrow" w:cs="Arial"/>
          <w:sz w:val="24"/>
          <w:szCs w:val="24"/>
          <w:lang w:val="zh-CN"/>
        </w:rPr>
        <w:t xml:space="preserve"> el contexto de la tecnologia digital</w:t>
      </w:r>
      <w:r w:rsidRPr="00AB0BF6">
        <w:rPr>
          <w:rFonts w:ascii="Arial Narrow" w:hAnsi="Arial Narrow" w:cs="Arial"/>
          <w:sz w:val="24"/>
          <w:szCs w:val="24"/>
          <w:lang w:val="es-ES"/>
        </w:rPr>
        <w:t xml:space="preserve">. </w:t>
      </w:r>
      <w:proofErr w:type="spellStart"/>
      <w:r w:rsidRPr="00AB0BF6">
        <w:rPr>
          <w:rFonts w:ascii="Arial Narrow" w:hAnsi="Arial Narrow" w:cs="Arial"/>
          <w:i/>
          <w:iCs/>
          <w:sz w:val="24"/>
          <w:szCs w:val="24"/>
        </w:rPr>
        <w:t>Correo</w:t>
      </w:r>
      <w:proofErr w:type="spellEnd"/>
      <w:r w:rsidRPr="00AB0BF6">
        <w:rPr>
          <w:rFonts w:ascii="Arial Narrow" w:hAnsi="Arial Narrow" w:cs="Arial"/>
          <w:i/>
          <w:iCs/>
          <w:sz w:val="24"/>
          <w:szCs w:val="24"/>
        </w:rPr>
        <w:t xml:space="preserve"> Científico Médico</w:t>
      </w:r>
      <w:r w:rsidRPr="00AB0BF6">
        <w:rPr>
          <w:rFonts w:ascii="Arial Narrow" w:hAnsi="Arial Narrow" w:cs="Arial"/>
          <w:sz w:val="24"/>
          <w:szCs w:val="24"/>
        </w:rPr>
        <w:t>, 2</w:t>
      </w:r>
      <w:r w:rsidRPr="00AB0BF6">
        <w:rPr>
          <w:rFonts w:ascii="Arial Narrow" w:hAnsi="Arial Narrow" w:cs="Arial"/>
          <w:sz w:val="24"/>
          <w:szCs w:val="24"/>
          <w:lang w:val="zh-CN"/>
        </w:rPr>
        <w:t>3</w:t>
      </w:r>
      <w:r w:rsidRPr="00AB0BF6">
        <w:rPr>
          <w:rFonts w:ascii="Arial Narrow" w:hAnsi="Arial Narrow" w:cs="Arial"/>
          <w:sz w:val="24"/>
          <w:szCs w:val="24"/>
        </w:rPr>
        <w:t>(</w:t>
      </w:r>
      <w:r w:rsidRPr="00AB0BF6">
        <w:rPr>
          <w:rFonts w:ascii="Arial Narrow" w:hAnsi="Arial Narrow" w:cs="Arial"/>
          <w:sz w:val="24"/>
          <w:szCs w:val="24"/>
          <w:lang w:val="zh-CN"/>
        </w:rPr>
        <w:t>3</w:t>
      </w:r>
      <w:r w:rsidRPr="00AB0BF6">
        <w:rPr>
          <w:rFonts w:ascii="Arial Narrow" w:hAnsi="Arial Narrow" w:cs="Arial"/>
          <w:sz w:val="24"/>
          <w:szCs w:val="24"/>
        </w:rPr>
        <w:t>)</w:t>
      </w:r>
      <w:r w:rsidRPr="00AB0BF6">
        <w:rPr>
          <w:rFonts w:ascii="Arial Narrow" w:hAnsi="Arial Narrow" w:cs="Arial"/>
          <w:sz w:val="24"/>
          <w:szCs w:val="24"/>
          <w:lang w:val="zh-CN"/>
        </w:rPr>
        <w:t>,1-4.</w:t>
      </w:r>
      <w:r w:rsidRPr="00AB0BF6">
        <w:rPr>
          <w:rFonts w:ascii="Arial Narrow" w:hAnsi="Arial Narrow" w:cs="Arial"/>
          <w:sz w:val="24"/>
          <w:szCs w:val="24"/>
        </w:rPr>
        <w:t xml:space="preserve"> </w:t>
      </w:r>
      <w:hyperlink r:id="rId11" w:history="1">
        <w:r w:rsidRPr="00AB0BF6">
          <w:rPr>
            <w:rStyle w:val="EnlacedeInternet"/>
            <w:rFonts w:ascii="Arial Narrow" w:hAnsi="Arial Narrow" w:cs="Arial"/>
            <w:color w:val="365F91"/>
            <w:sz w:val="24"/>
            <w:szCs w:val="24"/>
          </w:rPr>
          <w:t>http://revcocmed.sld.cu/index.php/cocmed/article/view/3372</w:t>
        </w:r>
      </w:hyperlink>
      <w:r w:rsidRPr="00AB0BF6">
        <w:rPr>
          <w:rFonts w:ascii="Arial Narrow" w:hAnsi="Arial Narrow" w:cs="Arial"/>
          <w:sz w:val="24"/>
          <w:szCs w:val="24"/>
        </w:rPr>
        <w:t xml:space="preserve">    </w:t>
      </w:r>
    </w:p>
    <w:p w:rsidR="00AB0BF6" w:rsidRPr="00AB0BF6" w:rsidRDefault="00AB0BF6" w:rsidP="00AB0BF6">
      <w:pPr>
        <w:spacing w:after="120" w:line="360" w:lineRule="auto"/>
        <w:ind w:left="652" w:hanging="652"/>
        <w:jc w:val="both"/>
        <w:rPr>
          <w:rFonts w:ascii="Arial Narrow" w:eastAsia="DengXian" w:hAnsi="Arial Narrow" w:cs="Arial"/>
          <w:sz w:val="24"/>
          <w:szCs w:val="24"/>
          <w:lang w:val="zh-CN" w:eastAsia="zh-CN"/>
        </w:rPr>
      </w:pPr>
      <w:r w:rsidRPr="00AB0BF6">
        <w:rPr>
          <w:rFonts w:ascii="Arial Narrow" w:hAnsi="Arial Narrow" w:cs="Arial"/>
          <w:sz w:val="24"/>
          <w:szCs w:val="24"/>
          <w:lang w:val="zh-CN"/>
        </w:rPr>
        <w:t>Cabrales,J.,Mendoza,L.</w:t>
      </w:r>
      <w:r w:rsidRPr="00AB0BF6">
        <w:rPr>
          <w:rFonts w:ascii="Arial Narrow" w:hAnsi="Arial Narrow" w:cs="Arial"/>
          <w:sz w:val="24"/>
          <w:szCs w:val="24"/>
          <w:lang w:val="es-ES"/>
        </w:rPr>
        <w:t xml:space="preserve"> </w:t>
      </w:r>
      <w:r w:rsidRPr="00AB0BF6">
        <w:rPr>
          <w:rFonts w:ascii="Arial Narrow" w:hAnsi="Arial Narrow" w:cs="Arial"/>
          <w:sz w:val="24"/>
          <w:szCs w:val="24"/>
          <w:lang w:val="zh-CN"/>
        </w:rPr>
        <w:t xml:space="preserve">L y </w:t>
      </w:r>
      <w:r w:rsidRPr="00AB0BF6">
        <w:rPr>
          <w:rFonts w:ascii="Arial Narrow" w:hAnsi="Arial Narrow" w:cs="Arial"/>
          <w:sz w:val="24"/>
          <w:szCs w:val="24"/>
          <w:lang w:val="es-ES"/>
        </w:rPr>
        <w:t>Leyva, P. A. (20</w:t>
      </w:r>
      <w:r w:rsidRPr="00AB0BF6">
        <w:rPr>
          <w:rFonts w:ascii="Arial Narrow" w:hAnsi="Arial Narrow" w:cs="Arial"/>
          <w:sz w:val="24"/>
          <w:szCs w:val="24"/>
          <w:lang w:val="zh-CN"/>
        </w:rPr>
        <w:t>2</w:t>
      </w:r>
      <w:r w:rsidRPr="00AB0BF6">
        <w:rPr>
          <w:rFonts w:ascii="Arial Narrow" w:hAnsi="Arial Narrow" w:cs="Arial"/>
          <w:sz w:val="24"/>
          <w:szCs w:val="24"/>
          <w:lang w:val="es-ES"/>
        </w:rPr>
        <w:t xml:space="preserve">3). </w:t>
      </w:r>
      <w:r w:rsidRPr="00AB0BF6">
        <w:rPr>
          <w:rFonts w:ascii="Arial Narrow" w:eastAsia="SimSun" w:hAnsi="Arial Narrow" w:cs="Arial"/>
          <w:bCs/>
          <w:i/>
          <w:iCs/>
          <w:sz w:val="24"/>
          <w:szCs w:val="24"/>
          <w:lang w:val="es-ES"/>
        </w:rPr>
        <w:t>Estado actual de los docentes de Imagenología para la gestión del conocimiento en red desde su formación laboral</w:t>
      </w:r>
      <w:r w:rsidRPr="00AB0BF6">
        <w:rPr>
          <w:rFonts w:ascii="Arial Narrow" w:hAnsi="Arial Narrow" w:cs="Arial"/>
          <w:sz w:val="24"/>
          <w:szCs w:val="24"/>
          <w:lang w:val="es-ES"/>
        </w:rPr>
        <w:t xml:space="preserve"> [Ponencia]. </w:t>
      </w:r>
      <w:r w:rsidRPr="00AB0BF6">
        <w:rPr>
          <w:rFonts w:ascii="Arial Narrow" w:hAnsi="Arial Narrow" w:cs="Arial"/>
          <w:sz w:val="24"/>
          <w:szCs w:val="24"/>
          <w:lang w:val="zh-CN"/>
        </w:rPr>
        <w:t>IX Evento Nacional de Investigaciones Educativas</w:t>
      </w:r>
      <w:r w:rsidRPr="00AB0BF6">
        <w:rPr>
          <w:rFonts w:ascii="Arial Narrow" w:hAnsi="Arial Narrow" w:cs="Arial"/>
          <w:sz w:val="24"/>
          <w:szCs w:val="24"/>
          <w:lang w:val="es-ES"/>
        </w:rPr>
        <w:t>.Universidad de Ciencias Pedagógicas José de la Luz y Caballero. Holguín</w:t>
      </w:r>
      <w:r w:rsidRPr="00AB0BF6">
        <w:rPr>
          <w:rFonts w:ascii="Arial Narrow" w:hAnsi="Arial Narrow" w:cs="Arial"/>
          <w:sz w:val="24"/>
          <w:szCs w:val="24"/>
          <w:lang w:val="zh-CN"/>
        </w:rPr>
        <w:t>.</w:t>
      </w:r>
    </w:p>
    <w:p w:rsidR="00AB0BF6" w:rsidRPr="00AB0BF6" w:rsidRDefault="00AB0BF6" w:rsidP="00AB0BF6">
      <w:pPr>
        <w:spacing w:after="120" w:line="360" w:lineRule="auto"/>
        <w:ind w:left="652" w:hanging="652"/>
        <w:jc w:val="both"/>
        <w:rPr>
          <w:rFonts w:ascii="Arial Narrow" w:eastAsia="DengXian" w:hAnsi="Arial Narrow" w:cs="Arial"/>
          <w:sz w:val="24"/>
          <w:szCs w:val="24"/>
          <w:lang w:eastAsia="zh-CN"/>
        </w:rPr>
      </w:pPr>
      <w:r w:rsidRPr="00AB0BF6">
        <w:rPr>
          <w:rFonts w:ascii="Arial Narrow" w:eastAsia="DengXian" w:hAnsi="Arial Narrow" w:cs="Arial"/>
          <w:sz w:val="24"/>
          <w:szCs w:val="24"/>
          <w:lang w:val="es-ES" w:eastAsia="zh-CN"/>
        </w:rPr>
        <w:t xml:space="preserve">Cabrales Fuentes, J., </w:t>
      </w:r>
      <w:proofErr w:type="spellStart"/>
      <w:r w:rsidRPr="00AB0BF6">
        <w:rPr>
          <w:rFonts w:ascii="Arial Narrow" w:eastAsia="DengXian" w:hAnsi="Arial Narrow" w:cs="Arial"/>
          <w:sz w:val="24"/>
          <w:szCs w:val="24"/>
          <w:lang w:val="es-ES" w:eastAsia="zh-CN"/>
        </w:rPr>
        <w:t>Burguet</w:t>
      </w:r>
      <w:proofErr w:type="spellEnd"/>
      <w:r w:rsidRPr="00AB0BF6">
        <w:rPr>
          <w:rFonts w:ascii="Arial Narrow" w:eastAsia="DengXian" w:hAnsi="Arial Narrow" w:cs="Arial"/>
          <w:sz w:val="24"/>
          <w:szCs w:val="24"/>
          <w:lang w:val="es-ES" w:eastAsia="zh-CN"/>
        </w:rPr>
        <w:t xml:space="preserve">, I., y Gómez. (2024). Estado actual de los docentes de Imagenología para la gestión del conocimiento en red. </w:t>
      </w:r>
      <w:r w:rsidRPr="00AB0BF6">
        <w:rPr>
          <w:rFonts w:ascii="Arial Narrow" w:eastAsia="DengXian" w:hAnsi="Arial Narrow" w:cs="Arial"/>
          <w:i/>
          <w:sz w:val="24"/>
          <w:szCs w:val="24"/>
          <w:lang w:eastAsia="zh-CN"/>
        </w:rPr>
        <w:t>Revista Cubana de Informática Médica</w:t>
      </w:r>
      <w:r w:rsidRPr="00AB0BF6">
        <w:rPr>
          <w:rFonts w:ascii="Arial Narrow" w:eastAsia="DengXian" w:hAnsi="Arial Narrow" w:cs="Arial"/>
          <w:sz w:val="24"/>
          <w:szCs w:val="24"/>
          <w:lang w:eastAsia="zh-CN"/>
        </w:rPr>
        <w:t xml:space="preserve">, 16(1), e719. Recuperado de </w:t>
      </w:r>
      <w:hyperlink r:id="rId12" w:history="1">
        <w:r w:rsidRPr="00AB0BF6">
          <w:rPr>
            <w:rStyle w:val="Hyperlink"/>
            <w:rFonts w:ascii="Arial Narrow" w:eastAsia="DengXian" w:hAnsi="Arial Narrow" w:cs="Arial"/>
            <w:sz w:val="24"/>
            <w:szCs w:val="24"/>
            <w:lang w:eastAsia="zh-CN"/>
          </w:rPr>
          <w:t>https://revinformatica.sld.cu/index.php/rcim/article/view/719</w:t>
        </w:r>
      </w:hyperlink>
      <w:r w:rsidRPr="00AB0BF6">
        <w:rPr>
          <w:rFonts w:ascii="Arial Narrow" w:eastAsia="DengXian" w:hAnsi="Arial Narrow" w:cs="Arial"/>
          <w:sz w:val="24"/>
          <w:szCs w:val="24"/>
          <w:lang w:eastAsia="zh-CN"/>
        </w:rPr>
        <w:t xml:space="preserve"> </w:t>
      </w:r>
    </w:p>
    <w:p w:rsidR="00AB0BF6" w:rsidRPr="00AB0BF6" w:rsidRDefault="00AB0BF6" w:rsidP="00AB0BF6">
      <w:pPr>
        <w:spacing w:after="120" w:line="360" w:lineRule="auto"/>
        <w:ind w:left="652" w:hanging="652"/>
        <w:jc w:val="both"/>
        <w:rPr>
          <w:rFonts w:ascii="Arial Narrow" w:eastAsia="DengXian" w:hAnsi="Arial Narrow" w:cs="Arial"/>
          <w:sz w:val="24"/>
          <w:szCs w:val="24"/>
          <w:lang w:val="es-ES" w:eastAsia="zh-CN"/>
        </w:rPr>
      </w:pPr>
      <w:r w:rsidRPr="00AB0BF6">
        <w:rPr>
          <w:rFonts w:ascii="Arial Narrow" w:hAnsi="Arial Narrow" w:cs="Arial"/>
          <w:sz w:val="24"/>
          <w:szCs w:val="24"/>
          <w:lang w:val="zh-CN"/>
        </w:rPr>
        <w:t xml:space="preserve">Cruz, M. (2018). El método Delphi en las investigaciones educacionales. </w:t>
      </w:r>
      <w:r w:rsidRPr="00AB0BF6">
        <w:rPr>
          <w:rFonts w:ascii="Arial Narrow" w:hAnsi="Arial Narrow" w:cs="Arial"/>
          <w:i/>
          <w:sz w:val="24"/>
          <w:szCs w:val="24"/>
          <w:lang w:val="zh-CN"/>
        </w:rPr>
        <w:t>Educación Médica Superior</w:t>
      </w:r>
      <w:r w:rsidRPr="00AB0BF6">
        <w:rPr>
          <w:rFonts w:ascii="Arial Narrow" w:hAnsi="Arial Narrow" w:cs="Arial"/>
          <w:sz w:val="24"/>
          <w:szCs w:val="24"/>
          <w:lang w:val="zh-CN"/>
        </w:rPr>
        <w:t>,32(3)</w:t>
      </w:r>
      <w:r w:rsidRPr="00AB0BF6">
        <w:rPr>
          <w:rFonts w:ascii="Arial Narrow" w:hAnsi="Arial Narrow" w:cs="Arial"/>
          <w:sz w:val="24"/>
          <w:szCs w:val="24"/>
          <w:lang w:val="es-ES"/>
        </w:rPr>
        <w:t xml:space="preserve">. </w:t>
      </w:r>
    </w:p>
    <w:p w:rsidR="00AB0BF6" w:rsidRPr="00AB0BF6" w:rsidRDefault="00AB0BF6" w:rsidP="00AB0BF6">
      <w:pPr>
        <w:spacing w:after="120" w:line="360" w:lineRule="auto"/>
        <w:jc w:val="both"/>
        <w:rPr>
          <w:rFonts w:ascii="Arial Narrow" w:eastAsia="Arial Narrow" w:hAnsi="Arial Narrow" w:cs="Arial"/>
          <w:color w:val="000000"/>
          <w:sz w:val="24"/>
          <w:szCs w:val="24"/>
          <w:lang w:val="es-ES"/>
        </w:rPr>
      </w:pPr>
      <w:r w:rsidRPr="00AB0BF6">
        <w:rPr>
          <w:rFonts w:ascii="Arial Narrow" w:eastAsia="Arial Narrow" w:hAnsi="Arial Narrow" w:cs="Arial"/>
          <w:color w:val="000000"/>
          <w:sz w:val="24"/>
          <w:szCs w:val="24"/>
          <w:lang w:val="es-ES"/>
        </w:rPr>
        <w:t xml:space="preserve">     </w:t>
      </w:r>
      <w:hyperlink r:id="rId13" w:history="1">
        <w:r w:rsidRPr="00AB0BF6">
          <w:rPr>
            <w:rStyle w:val="Hyperlink"/>
            <w:rFonts w:ascii="Arial Narrow" w:eastAsia="Arial Narrow" w:hAnsi="Arial Narrow" w:cs="Arial"/>
            <w:sz w:val="24"/>
            <w:szCs w:val="24"/>
            <w:lang w:val="es-ES"/>
          </w:rPr>
          <w:t>https://ems.sld.cu/index.php/ems/rt/printerFriendly/1408/687</w:t>
        </w:r>
      </w:hyperlink>
      <w:r w:rsidRPr="00AB0BF6">
        <w:rPr>
          <w:rFonts w:ascii="Arial Narrow" w:eastAsia="Arial Narrow" w:hAnsi="Arial Narrow" w:cs="Arial"/>
          <w:color w:val="000000"/>
          <w:sz w:val="24"/>
          <w:szCs w:val="24"/>
          <w:lang w:val="es-ES"/>
        </w:rPr>
        <w:t xml:space="preserve">   </w:t>
      </w:r>
    </w:p>
    <w:p w:rsidR="00AB0BF6" w:rsidRPr="00AB0BF6" w:rsidRDefault="00AB0BF6" w:rsidP="00AB0BF6">
      <w:pPr>
        <w:spacing w:after="120" w:line="360" w:lineRule="auto"/>
        <w:ind w:left="652" w:hanging="652"/>
        <w:jc w:val="both"/>
        <w:rPr>
          <w:rFonts w:ascii="Arial Narrow" w:hAnsi="Arial Narrow" w:cs="Arial"/>
          <w:sz w:val="24"/>
          <w:szCs w:val="24"/>
          <w:lang w:val="es-ES"/>
        </w:rPr>
      </w:pPr>
      <w:r w:rsidRPr="00AB0BF6">
        <w:rPr>
          <w:rFonts w:ascii="Arial Narrow" w:hAnsi="Arial Narrow" w:cs="Arial"/>
          <w:sz w:val="24"/>
          <w:szCs w:val="24"/>
          <w:lang w:val="es-ES"/>
        </w:rPr>
        <w:t xml:space="preserve">Cruz, M., y Martínez, M. (2012). Perfeccionamiento de un instrumento para la     selección de expertos en las investigaciones educativas. </w:t>
      </w:r>
      <w:r w:rsidRPr="00AB0BF6">
        <w:rPr>
          <w:rFonts w:ascii="Arial Narrow" w:hAnsi="Arial Narrow" w:cs="Arial"/>
          <w:i/>
          <w:sz w:val="24"/>
          <w:szCs w:val="24"/>
          <w:lang w:val="es-ES"/>
        </w:rPr>
        <w:t>Revista</w:t>
      </w:r>
      <w:r w:rsidRPr="00AB0BF6">
        <w:rPr>
          <w:rFonts w:ascii="Arial Narrow" w:hAnsi="Arial Narrow" w:cs="Arial"/>
          <w:sz w:val="24"/>
          <w:szCs w:val="24"/>
          <w:lang w:val="es-ES"/>
        </w:rPr>
        <w:t xml:space="preserve"> </w:t>
      </w:r>
      <w:r w:rsidRPr="00AB0BF6">
        <w:rPr>
          <w:rFonts w:ascii="Arial Narrow" w:hAnsi="Arial Narrow" w:cs="Arial"/>
          <w:i/>
          <w:sz w:val="24"/>
          <w:szCs w:val="24"/>
          <w:lang w:val="es-ES"/>
        </w:rPr>
        <w:t>Electrónica de Investigación Educativa</w:t>
      </w:r>
      <w:r w:rsidRPr="00AB0BF6">
        <w:rPr>
          <w:rFonts w:ascii="Arial Narrow" w:hAnsi="Arial Narrow" w:cs="Arial"/>
          <w:sz w:val="24"/>
          <w:szCs w:val="24"/>
          <w:lang w:val="es-ES"/>
        </w:rPr>
        <w:t xml:space="preserve">, 14(2), 167-179. </w:t>
      </w:r>
    </w:p>
    <w:p w:rsidR="00AB0BF6" w:rsidRPr="00AB0BF6" w:rsidRDefault="00AB0BF6" w:rsidP="00AB0BF6">
      <w:pPr>
        <w:spacing w:after="120" w:line="360" w:lineRule="auto"/>
        <w:jc w:val="both"/>
        <w:rPr>
          <w:rFonts w:ascii="Arial Narrow" w:eastAsia="Arial Narrow" w:hAnsi="Arial Narrow" w:cs="Arial"/>
          <w:sz w:val="24"/>
          <w:szCs w:val="24"/>
          <w:u w:val="single"/>
          <w:lang w:val="es-ES"/>
        </w:rPr>
      </w:pPr>
      <w:r w:rsidRPr="00AB0BF6">
        <w:rPr>
          <w:rFonts w:ascii="Arial Narrow" w:eastAsia="Arial Narrow" w:hAnsi="Arial Narrow" w:cs="Arial"/>
          <w:sz w:val="24"/>
          <w:szCs w:val="24"/>
          <w:lang w:val="es-ES"/>
        </w:rPr>
        <w:t xml:space="preserve">     </w:t>
      </w:r>
      <w:hyperlink r:id="rId14" w:history="1">
        <w:r w:rsidRPr="00AB0BF6">
          <w:rPr>
            <w:rStyle w:val="Hyperlink"/>
            <w:rFonts w:ascii="Arial Narrow" w:eastAsia="Arial Narrow" w:hAnsi="Arial Narrow" w:cs="Arial"/>
            <w:sz w:val="24"/>
            <w:szCs w:val="24"/>
            <w:lang w:val="es-ES"/>
          </w:rPr>
          <w:t>http://redie.uabc.mx/vol14no2/contenido-cruzmtnz2012.html</w:t>
        </w:r>
      </w:hyperlink>
      <w:r w:rsidRPr="00AB0BF6">
        <w:rPr>
          <w:rFonts w:ascii="Arial Narrow" w:eastAsia="Arial Narrow" w:hAnsi="Arial Narrow" w:cs="Arial"/>
          <w:sz w:val="24"/>
          <w:szCs w:val="24"/>
          <w:lang w:val="es-ES"/>
        </w:rPr>
        <w:t xml:space="preserve"> </w:t>
      </w:r>
    </w:p>
    <w:p w:rsidR="00AB0BF6" w:rsidRPr="00AB0BF6" w:rsidRDefault="00AB0BF6" w:rsidP="00AB0BF6">
      <w:pPr>
        <w:spacing w:after="120" w:line="360" w:lineRule="auto"/>
        <w:ind w:left="652" w:hanging="652"/>
        <w:jc w:val="both"/>
        <w:rPr>
          <w:rFonts w:ascii="Arial Narrow" w:hAnsi="Arial Narrow" w:cs="Arial"/>
          <w:color w:val="000000"/>
          <w:sz w:val="24"/>
          <w:szCs w:val="24"/>
          <w:lang w:val="es-ES"/>
        </w:rPr>
      </w:pPr>
      <w:r w:rsidRPr="00AB0BF6">
        <w:rPr>
          <w:rFonts w:ascii="Arial Narrow" w:hAnsi="Arial Narrow" w:cs="Arial"/>
          <w:sz w:val="24"/>
          <w:szCs w:val="24"/>
          <w:lang w:val="es-ES"/>
        </w:rPr>
        <w:t>De Luca, M. P. (2020). Las</w:t>
      </w:r>
      <w:r w:rsidRPr="00AB0BF6">
        <w:rPr>
          <w:rFonts w:ascii="Arial Narrow" w:hAnsi="Arial Narrow" w:cs="Arial"/>
          <w:color w:val="000000"/>
          <w:sz w:val="24"/>
          <w:szCs w:val="24"/>
          <w:lang w:val="es-ES"/>
        </w:rPr>
        <w:t xml:space="preserve"> aulas virtuales en la formación docente como estrategia de continuidad pedagógica en tiempos de pandemia. Usos y paradojas. </w:t>
      </w:r>
      <w:r w:rsidRPr="00AB0BF6">
        <w:rPr>
          <w:rFonts w:ascii="Arial Narrow" w:hAnsi="Arial Narrow" w:cs="Arial"/>
          <w:i/>
          <w:iCs/>
          <w:color w:val="000000"/>
          <w:sz w:val="24"/>
          <w:szCs w:val="24"/>
          <w:lang w:val="es-ES"/>
        </w:rPr>
        <w:t xml:space="preserve">Fundación Carolina. </w:t>
      </w:r>
      <w:r w:rsidRPr="00AB0BF6">
        <w:rPr>
          <w:rFonts w:ascii="Arial Narrow" w:hAnsi="Arial Narrow" w:cs="Arial"/>
          <w:color w:val="000000"/>
          <w:sz w:val="24"/>
          <w:szCs w:val="24"/>
          <w:lang w:val="es-ES"/>
        </w:rPr>
        <w:t xml:space="preserve">    </w:t>
      </w:r>
      <w:hyperlink r:id="rId15" w:history="1">
        <w:r w:rsidRPr="00AB0BF6">
          <w:rPr>
            <w:rStyle w:val="Hyperlink"/>
            <w:rFonts w:ascii="Arial Narrow" w:hAnsi="Arial Narrow" w:cs="Arial"/>
            <w:sz w:val="24"/>
            <w:szCs w:val="24"/>
            <w:lang w:val="es-ES"/>
          </w:rPr>
          <w:t>https://www.fundacioncarolina.es/wp-content/uploads/2020/06/AC-33.-2020.pdf</w:t>
        </w:r>
      </w:hyperlink>
      <w:r w:rsidRPr="00AB0BF6">
        <w:rPr>
          <w:rFonts w:ascii="Arial Narrow" w:hAnsi="Arial Narrow" w:cs="Arial"/>
          <w:color w:val="000000"/>
          <w:sz w:val="24"/>
          <w:szCs w:val="24"/>
          <w:lang w:val="es-ES"/>
        </w:rPr>
        <w:t xml:space="preserve"> </w:t>
      </w:r>
    </w:p>
    <w:p w:rsidR="00AB0BF6" w:rsidRPr="00AB0BF6" w:rsidRDefault="00AB0BF6" w:rsidP="00AB0BF6">
      <w:pPr>
        <w:spacing w:after="120" w:line="360" w:lineRule="auto"/>
        <w:ind w:left="652" w:hanging="652"/>
        <w:jc w:val="both"/>
        <w:rPr>
          <w:rFonts w:ascii="Arial Narrow" w:hAnsi="Arial Narrow" w:cs="Arial"/>
          <w:sz w:val="24"/>
          <w:szCs w:val="24"/>
          <w:lang w:val="es-ES"/>
        </w:rPr>
      </w:pPr>
      <w:r w:rsidRPr="00AB0BF6">
        <w:rPr>
          <w:rFonts w:ascii="Arial Narrow" w:hAnsi="Arial Narrow" w:cs="Arial"/>
          <w:sz w:val="24"/>
          <w:szCs w:val="24"/>
          <w:lang w:val="es-ES"/>
        </w:rPr>
        <w:t>De Armas, N. y Valle, A. (2011).</w:t>
      </w:r>
      <w:r w:rsidRPr="00AB0BF6">
        <w:rPr>
          <w:rFonts w:ascii="Arial Narrow" w:hAnsi="Arial Narrow" w:cs="Arial"/>
          <w:i/>
          <w:iCs/>
          <w:sz w:val="24"/>
          <w:szCs w:val="24"/>
          <w:lang w:val="es-ES"/>
        </w:rPr>
        <w:t xml:space="preserve"> Resultados científicos en la investigación educativa</w:t>
      </w:r>
      <w:r w:rsidRPr="00AB0BF6">
        <w:rPr>
          <w:rFonts w:ascii="Arial Narrow" w:hAnsi="Arial Narrow" w:cs="Arial"/>
          <w:sz w:val="24"/>
          <w:szCs w:val="24"/>
          <w:lang w:val="es-ES"/>
        </w:rPr>
        <w:t>.  Pueblo y Educación.</w:t>
      </w:r>
    </w:p>
    <w:p w:rsidR="00AB0BF6" w:rsidRPr="00AB0BF6" w:rsidRDefault="00AB0BF6" w:rsidP="00AB0BF6">
      <w:pPr>
        <w:spacing w:after="120" w:line="360" w:lineRule="auto"/>
        <w:ind w:left="652" w:hanging="652"/>
        <w:jc w:val="both"/>
        <w:rPr>
          <w:rFonts w:ascii="Arial Narrow" w:hAnsi="Arial Narrow" w:cs="Arial"/>
          <w:sz w:val="24"/>
          <w:szCs w:val="24"/>
          <w:lang w:val="es-ES"/>
        </w:rPr>
      </w:pPr>
      <w:r w:rsidRPr="00AB0BF6">
        <w:rPr>
          <w:rFonts w:ascii="Arial Narrow" w:hAnsi="Arial Narrow" w:cs="Arial"/>
          <w:sz w:val="24"/>
          <w:szCs w:val="24"/>
          <w:lang w:val="es-ES"/>
        </w:rPr>
        <w:t>Díaz-</w:t>
      </w:r>
      <w:proofErr w:type="spellStart"/>
      <w:r w:rsidRPr="00AB0BF6">
        <w:rPr>
          <w:rFonts w:ascii="Arial Narrow" w:hAnsi="Arial Narrow" w:cs="Arial"/>
          <w:sz w:val="24"/>
          <w:szCs w:val="24"/>
          <w:lang w:val="es-ES"/>
        </w:rPr>
        <w:t>Canel</w:t>
      </w:r>
      <w:proofErr w:type="spellEnd"/>
      <w:r w:rsidRPr="00AB0BF6">
        <w:rPr>
          <w:rFonts w:ascii="Arial Narrow" w:hAnsi="Arial Narrow" w:cs="Arial"/>
          <w:sz w:val="24"/>
          <w:szCs w:val="24"/>
          <w:lang w:val="es-ES"/>
        </w:rPr>
        <w:t xml:space="preserve">, M., Alarcón, R., y </w:t>
      </w:r>
      <w:proofErr w:type="spellStart"/>
      <w:r w:rsidRPr="00AB0BF6">
        <w:rPr>
          <w:rFonts w:ascii="Arial Narrow" w:hAnsi="Arial Narrow" w:cs="Arial"/>
          <w:sz w:val="24"/>
          <w:szCs w:val="24"/>
          <w:lang w:val="es-ES"/>
        </w:rPr>
        <w:t>Saborido</w:t>
      </w:r>
      <w:proofErr w:type="spellEnd"/>
      <w:r w:rsidRPr="00AB0BF6">
        <w:rPr>
          <w:rFonts w:ascii="Arial Narrow" w:hAnsi="Arial Narrow" w:cs="Arial"/>
          <w:sz w:val="24"/>
          <w:szCs w:val="24"/>
          <w:lang w:val="es-ES"/>
        </w:rPr>
        <w:t xml:space="preserve">, J. (2020). Potencial humano, innovación y desarrollo en la planificación estratégica de la educación superior cubana 2012-2020. </w:t>
      </w:r>
      <w:r w:rsidRPr="00AB0BF6">
        <w:rPr>
          <w:rFonts w:ascii="Arial Narrow" w:hAnsi="Arial Narrow" w:cs="Arial"/>
          <w:i/>
          <w:sz w:val="24"/>
          <w:szCs w:val="24"/>
          <w:lang w:val="es-ES"/>
        </w:rPr>
        <w:t>Revista Cubana de Educación Superior</w:t>
      </w:r>
      <w:r w:rsidRPr="00AB0BF6">
        <w:rPr>
          <w:rFonts w:ascii="Arial Narrow" w:hAnsi="Arial Narrow" w:cs="Arial"/>
          <w:sz w:val="24"/>
          <w:szCs w:val="24"/>
          <w:lang w:val="es-ES"/>
        </w:rPr>
        <w:t xml:space="preserve">, 39(3). </w:t>
      </w:r>
      <w:hyperlink r:id="rId16" w:history="1">
        <w:r w:rsidRPr="00AB0BF6">
          <w:rPr>
            <w:rStyle w:val="Hyperlink"/>
            <w:rFonts w:ascii="Arial Narrow" w:hAnsi="Arial Narrow" w:cs="Arial"/>
            <w:sz w:val="24"/>
            <w:szCs w:val="24"/>
            <w:lang w:val="es-ES"/>
          </w:rPr>
          <w:t>http://www.rces.uh.cu/index.php/RCES/article/view/383/422</w:t>
        </w:r>
      </w:hyperlink>
      <w:r w:rsidRPr="00AB0BF6">
        <w:rPr>
          <w:rFonts w:ascii="Arial Narrow" w:hAnsi="Arial Narrow" w:cs="Arial"/>
          <w:sz w:val="24"/>
          <w:szCs w:val="24"/>
          <w:lang w:val="es-ES"/>
        </w:rPr>
        <w:t xml:space="preserve"> </w:t>
      </w:r>
    </w:p>
    <w:p w:rsidR="00AB0BF6" w:rsidRPr="00AB0BF6" w:rsidRDefault="00AB0BF6" w:rsidP="00AB0BF6">
      <w:pPr>
        <w:spacing w:after="120" w:line="360" w:lineRule="auto"/>
        <w:ind w:left="652" w:hanging="652"/>
        <w:jc w:val="both"/>
        <w:rPr>
          <w:rFonts w:ascii="Arial Narrow" w:hAnsi="Arial Narrow" w:cs="Arial"/>
          <w:sz w:val="24"/>
          <w:szCs w:val="24"/>
          <w:lang w:val="es-ES"/>
        </w:rPr>
      </w:pPr>
      <w:r w:rsidRPr="00AB0BF6">
        <w:rPr>
          <w:rFonts w:ascii="Arial Narrow" w:hAnsi="Arial Narrow" w:cs="Arial"/>
          <w:sz w:val="24"/>
          <w:szCs w:val="24"/>
          <w:lang w:val="es-ES"/>
        </w:rPr>
        <w:t xml:space="preserve">Fernández, R. (2009). Factores antecedentes en el uso de Entornos Virtuales de Formación y su efecto sobre el Desempeño Docente [Tesis de doctorado, Universidad Politécnica de Valencia]. Repositorio institucional UPV </w:t>
      </w:r>
      <w:r w:rsidRPr="00AB0BF6">
        <w:rPr>
          <w:rFonts w:ascii="Arial Narrow" w:hAnsi="Arial Narrow" w:cs="Arial"/>
          <w:color w:val="365F91"/>
          <w:sz w:val="24"/>
          <w:szCs w:val="24"/>
          <w:u w:val="single"/>
          <w:lang w:val="es-ES"/>
        </w:rPr>
        <w:lastRenderedPageBreak/>
        <w:t xml:space="preserve">https://riunet.upv.es/bitstream/handle/10251/7524/tesisUPV3215.pdf?seque </w:t>
      </w:r>
      <w:proofErr w:type="spellStart"/>
      <w:r w:rsidRPr="00AB0BF6">
        <w:rPr>
          <w:rFonts w:ascii="Arial Narrow" w:hAnsi="Arial Narrow" w:cs="Arial"/>
          <w:color w:val="365F91"/>
          <w:sz w:val="24"/>
          <w:szCs w:val="24"/>
          <w:u w:val="single"/>
          <w:lang w:val="es-ES"/>
        </w:rPr>
        <w:t>nce</w:t>
      </w:r>
      <w:proofErr w:type="spellEnd"/>
      <w:r w:rsidRPr="00AB0BF6">
        <w:rPr>
          <w:rFonts w:ascii="Arial Narrow" w:hAnsi="Arial Narrow" w:cs="Arial"/>
          <w:color w:val="365F91"/>
          <w:sz w:val="24"/>
          <w:szCs w:val="24"/>
          <w:u w:val="single"/>
          <w:lang w:val="es-ES"/>
        </w:rPr>
        <w:t>=1&amp;isAllowed=y</w:t>
      </w:r>
      <w:r w:rsidRPr="00AB0BF6">
        <w:rPr>
          <w:rFonts w:ascii="Arial Narrow" w:hAnsi="Arial Narrow" w:cs="Arial"/>
          <w:sz w:val="24"/>
          <w:szCs w:val="24"/>
          <w:lang w:val="es-ES"/>
        </w:rPr>
        <w:t xml:space="preserve">   </w:t>
      </w:r>
    </w:p>
    <w:p w:rsidR="00AB0BF6" w:rsidRPr="00AB0BF6" w:rsidRDefault="00AB0BF6" w:rsidP="00AB0BF6">
      <w:pPr>
        <w:spacing w:after="120" w:line="360" w:lineRule="auto"/>
        <w:ind w:left="601" w:hanging="601"/>
        <w:jc w:val="both"/>
        <w:rPr>
          <w:rFonts w:ascii="Arial Narrow" w:hAnsi="Arial Narrow" w:cs="Arial"/>
          <w:sz w:val="24"/>
          <w:szCs w:val="24"/>
          <w:u w:val="single"/>
        </w:rPr>
      </w:pPr>
      <w:r w:rsidRPr="00AB0BF6">
        <w:rPr>
          <w:rFonts w:ascii="Arial Narrow" w:hAnsi="Arial Narrow" w:cs="Arial"/>
          <w:sz w:val="24"/>
          <w:szCs w:val="24"/>
          <w:lang w:val="es-ES"/>
        </w:rPr>
        <w:t xml:space="preserve">Garrido, M. A. A., Quintanilla, C. L. D., y González, T. H. (2022). Imagenología digital como recurso didáctico en el aprendizaje significativo de las Ciencias Médicas. </w:t>
      </w:r>
      <w:r w:rsidRPr="00AB0BF6">
        <w:rPr>
          <w:rFonts w:ascii="Arial Narrow" w:hAnsi="Arial Narrow" w:cs="Arial"/>
          <w:i/>
          <w:iCs/>
          <w:sz w:val="24"/>
          <w:szCs w:val="24"/>
        </w:rPr>
        <w:t>Humanidades médicas</w:t>
      </w:r>
      <w:r w:rsidRPr="00AB0BF6">
        <w:rPr>
          <w:rFonts w:ascii="Arial Narrow" w:hAnsi="Arial Narrow" w:cs="Arial"/>
          <w:sz w:val="24"/>
          <w:szCs w:val="24"/>
        </w:rPr>
        <w:t xml:space="preserve">, </w:t>
      </w:r>
      <w:r w:rsidRPr="00AB0BF6">
        <w:rPr>
          <w:rFonts w:ascii="Arial Narrow" w:hAnsi="Arial Narrow" w:cs="Arial"/>
          <w:i/>
          <w:iCs/>
          <w:sz w:val="24"/>
          <w:szCs w:val="24"/>
        </w:rPr>
        <w:t>22</w:t>
      </w:r>
      <w:r w:rsidRPr="00AB0BF6">
        <w:rPr>
          <w:rFonts w:ascii="Arial Narrow" w:hAnsi="Arial Narrow" w:cs="Arial"/>
          <w:sz w:val="24"/>
          <w:szCs w:val="24"/>
        </w:rPr>
        <w:t xml:space="preserve">(3), 673–688. </w:t>
      </w:r>
      <w:hyperlink r:id="rId17" w:history="1">
        <w:r w:rsidRPr="00AB0BF6">
          <w:rPr>
            <w:rStyle w:val="Hyperlink"/>
            <w:rFonts w:ascii="Arial Narrow" w:hAnsi="Arial Narrow" w:cs="Arial"/>
            <w:sz w:val="24"/>
            <w:szCs w:val="24"/>
          </w:rPr>
          <w:t>https://humanidadesmedicas.sld.cu/index.php/hm/article/view/2370/pdf</w:t>
        </w:r>
      </w:hyperlink>
    </w:p>
    <w:p w:rsidR="00AB0BF6" w:rsidRPr="00AB0BF6" w:rsidRDefault="00AB0BF6" w:rsidP="00AB0BF6">
      <w:pPr>
        <w:pStyle w:val="NormalWeb"/>
        <w:spacing w:beforeAutospacing="0" w:after="120" w:afterAutospacing="0" w:line="360" w:lineRule="auto"/>
        <w:ind w:left="720" w:hanging="720"/>
        <w:jc w:val="both"/>
        <w:rPr>
          <w:rFonts w:ascii="Arial Narrow" w:eastAsia="SimSun" w:hAnsi="Arial Narrow" w:cs="Arial"/>
          <w:color w:val="000000"/>
        </w:rPr>
      </w:pPr>
      <w:r w:rsidRPr="00AB0BF6">
        <w:rPr>
          <w:rFonts w:ascii="Arial Narrow" w:hAnsi="Arial Narrow" w:cs="Arial"/>
        </w:rPr>
        <w:t>Gómez, S.L. (2021). Estrategia de superación para la mejora del desempeño del docente en el aula virtual de la Escuela Latinoamericana de Medicina. [Tesis</w:t>
      </w:r>
      <w:r w:rsidRPr="00AB0BF6">
        <w:rPr>
          <w:rFonts w:ascii="Arial Narrow" w:eastAsia="SimSun" w:hAnsi="Arial Narrow" w:cs="Arial"/>
          <w:color w:val="000000"/>
        </w:rPr>
        <w:t xml:space="preserve"> de Maestría en Educación Virtual]. Cuba</w:t>
      </w:r>
    </w:p>
    <w:p w:rsidR="00AB0BF6" w:rsidRPr="00AB0BF6" w:rsidRDefault="00AB0BF6" w:rsidP="00AB0BF6">
      <w:pPr>
        <w:pStyle w:val="NormalWeb"/>
        <w:spacing w:beforeAutospacing="0" w:after="120" w:afterAutospacing="0" w:line="360" w:lineRule="auto"/>
        <w:ind w:left="720" w:hanging="720"/>
        <w:jc w:val="both"/>
        <w:rPr>
          <w:rFonts w:ascii="Arial Narrow" w:hAnsi="Arial Narrow" w:cs="Arial"/>
        </w:rPr>
      </w:pPr>
      <w:r w:rsidRPr="00AB0BF6">
        <w:rPr>
          <w:rFonts w:ascii="Arial Narrow" w:hAnsi="Arial Narrow" w:cs="Arial"/>
        </w:rPr>
        <w:t xml:space="preserve">González, G. Z., </w:t>
      </w:r>
      <w:proofErr w:type="spellStart"/>
      <w:r w:rsidRPr="00AB0BF6">
        <w:rPr>
          <w:rFonts w:ascii="Arial Narrow" w:hAnsi="Arial Narrow" w:cs="Arial"/>
        </w:rPr>
        <w:t>Olite</w:t>
      </w:r>
      <w:proofErr w:type="spellEnd"/>
      <w:r w:rsidRPr="00AB0BF6">
        <w:rPr>
          <w:rFonts w:ascii="Arial Narrow" w:hAnsi="Arial Narrow" w:cs="Arial"/>
        </w:rPr>
        <w:t xml:space="preserve">, F. M. D., y Hernández, G. M. M. (2013). Manual metodológico. Universidad Virtual de Salud. </w:t>
      </w:r>
      <w:r w:rsidRPr="00AB0BF6">
        <w:rPr>
          <w:rFonts w:ascii="Arial Narrow" w:hAnsi="Arial Narrow" w:cs="Arial"/>
          <w:i/>
        </w:rPr>
        <w:t>Editorial Ciencias Médicas</w:t>
      </w:r>
      <w:r w:rsidRPr="00AB0BF6">
        <w:rPr>
          <w:rFonts w:ascii="Arial Narrow" w:hAnsi="Arial Narrow" w:cs="Arial"/>
        </w:rPr>
        <w:t xml:space="preserve">. </w:t>
      </w:r>
      <w:hyperlink r:id="rId18" w:history="1">
        <w:r w:rsidRPr="00AB0BF6">
          <w:rPr>
            <w:rFonts w:ascii="Arial Narrow" w:hAnsi="Arial Narrow" w:cs="Arial"/>
          </w:rPr>
          <w:t>https://instituciones.sld.cu/fcmdoct/files/2019/02/Manuaal-Metodologico-para-Universidad-Virtual-de-Salud.pdf</w:t>
        </w:r>
      </w:hyperlink>
    </w:p>
    <w:p w:rsidR="00AB0BF6" w:rsidRPr="00AB0BF6" w:rsidRDefault="00AB0BF6" w:rsidP="00AB0BF6">
      <w:pPr>
        <w:spacing w:after="120" w:line="360" w:lineRule="auto"/>
        <w:ind w:left="652" w:hanging="652"/>
        <w:jc w:val="both"/>
        <w:rPr>
          <w:rFonts w:ascii="Arial Narrow" w:hAnsi="Arial Narrow" w:cs="Arial"/>
          <w:sz w:val="24"/>
          <w:szCs w:val="24"/>
          <w:lang w:val="es-ES"/>
        </w:rPr>
      </w:pPr>
      <w:r w:rsidRPr="00AB0BF6">
        <w:rPr>
          <w:rFonts w:ascii="Arial Narrow" w:hAnsi="Arial Narrow" w:cs="Arial"/>
          <w:sz w:val="24"/>
          <w:szCs w:val="24"/>
          <w:lang w:val="es-ES"/>
        </w:rPr>
        <w:t>Gros, B. (2018). La evolución del e-</w:t>
      </w:r>
      <w:proofErr w:type="spellStart"/>
      <w:r w:rsidRPr="00AB0BF6">
        <w:rPr>
          <w:rFonts w:ascii="Arial Narrow" w:hAnsi="Arial Narrow" w:cs="Arial"/>
          <w:sz w:val="24"/>
          <w:szCs w:val="24"/>
          <w:lang w:val="es-ES"/>
        </w:rPr>
        <w:t>learning</w:t>
      </w:r>
      <w:proofErr w:type="spellEnd"/>
      <w:r w:rsidRPr="00AB0BF6">
        <w:rPr>
          <w:rFonts w:ascii="Arial Narrow" w:hAnsi="Arial Narrow" w:cs="Arial"/>
          <w:sz w:val="24"/>
          <w:szCs w:val="24"/>
          <w:lang w:val="es-ES"/>
        </w:rPr>
        <w:t xml:space="preserve">: Del aula virtual a la red. </w:t>
      </w:r>
      <w:r w:rsidRPr="00AB0BF6">
        <w:rPr>
          <w:rFonts w:ascii="Arial Narrow" w:hAnsi="Arial Narrow" w:cs="Arial"/>
          <w:i/>
          <w:iCs/>
          <w:sz w:val="24"/>
          <w:szCs w:val="24"/>
          <w:lang w:val="es-ES"/>
        </w:rPr>
        <w:t>Revista Iberoamericana de Educación a Distancia</w:t>
      </w:r>
      <w:r w:rsidRPr="00AB0BF6">
        <w:rPr>
          <w:rFonts w:ascii="Arial Narrow" w:hAnsi="Arial Narrow" w:cs="Arial"/>
          <w:sz w:val="24"/>
          <w:szCs w:val="24"/>
          <w:lang w:val="es-ES"/>
        </w:rPr>
        <w:t xml:space="preserve">, </w:t>
      </w:r>
      <w:r w:rsidRPr="00AB0BF6">
        <w:rPr>
          <w:rFonts w:ascii="Arial Narrow" w:hAnsi="Arial Narrow" w:cs="Arial"/>
          <w:i/>
          <w:sz w:val="24"/>
          <w:szCs w:val="24"/>
          <w:lang w:val="es-ES"/>
        </w:rPr>
        <w:t>21</w:t>
      </w:r>
      <w:r w:rsidRPr="00AB0BF6">
        <w:rPr>
          <w:rFonts w:ascii="Arial Narrow" w:hAnsi="Arial Narrow" w:cs="Arial"/>
          <w:sz w:val="24"/>
          <w:szCs w:val="24"/>
          <w:lang w:val="es-ES"/>
        </w:rPr>
        <w:t xml:space="preserve">(2), 69-82.  </w:t>
      </w:r>
      <w:hyperlink r:id="rId19" w:history="1">
        <w:r w:rsidRPr="00AB0BF6">
          <w:rPr>
            <w:rStyle w:val="Hyperlink"/>
            <w:rFonts w:ascii="Arial Narrow" w:hAnsi="Arial Narrow" w:cs="Arial"/>
            <w:sz w:val="24"/>
            <w:szCs w:val="24"/>
            <w:lang w:val="es-ES"/>
          </w:rPr>
          <w:t>http://dx.doi.org/10.5944/ried.21.2.20577</w:t>
        </w:r>
      </w:hyperlink>
    </w:p>
    <w:p w:rsidR="00AB0BF6" w:rsidRPr="00AB0BF6" w:rsidRDefault="00AB0BF6" w:rsidP="00AB0BF6">
      <w:pPr>
        <w:spacing w:after="120" w:line="360" w:lineRule="auto"/>
        <w:ind w:left="652" w:hanging="652"/>
        <w:jc w:val="both"/>
        <w:rPr>
          <w:rFonts w:ascii="Arial Narrow" w:hAnsi="Arial Narrow" w:cs="Arial"/>
          <w:sz w:val="24"/>
          <w:szCs w:val="24"/>
          <w:lang w:val="es-ES"/>
        </w:rPr>
      </w:pPr>
      <w:r w:rsidRPr="00AB0BF6">
        <w:rPr>
          <w:rFonts w:ascii="Arial Narrow" w:hAnsi="Arial Narrow" w:cs="Arial"/>
          <w:sz w:val="24"/>
          <w:szCs w:val="24"/>
          <w:lang w:val="es-ES"/>
        </w:rPr>
        <w:t xml:space="preserve">Hoyos, F. A. (2015). </w:t>
      </w:r>
      <w:r w:rsidRPr="00AB0BF6">
        <w:rPr>
          <w:rFonts w:ascii="Arial Narrow" w:hAnsi="Arial Narrow" w:cs="Arial"/>
          <w:i/>
          <w:iCs/>
          <w:sz w:val="24"/>
          <w:szCs w:val="24"/>
          <w:lang w:val="es-ES"/>
        </w:rPr>
        <w:t>Diseño de una plataforma virtual para la enseñanza y aprendizaje de la asignatura Modelos de Información Contable Prospectiva</w:t>
      </w:r>
      <w:r w:rsidRPr="00AB0BF6">
        <w:rPr>
          <w:rFonts w:ascii="Arial Narrow" w:hAnsi="Arial Narrow" w:cs="Arial"/>
          <w:sz w:val="24"/>
          <w:szCs w:val="24"/>
          <w:lang w:val="es-ES"/>
        </w:rPr>
        <w:t xml:space="preserve"> [Tesis de Maestría, Universidad de Buenos Aires]. Biblioteca Digital. </w:t>
      </w:r>
      <w:hyperlink r:id="rId20" w:history="1">
        <w:r w:rsidRPr="00AB0BF6">
          <w:rPr>
            <w:rStyle w:val="Hyperlink"/>
            <w:rFonts w:ascii="Arial Narrow" w:hAnsi="Arial Narrow" w:cs="Arial"/>
            <w:sz w:val="24"/>
            <w:szCs w:val="24"/>
            <w:lang w:val="es-ES"/>
          </w:rPr>
          <w:t>http://157.92.136.59/download/tpos/1502-0962_HoyosGiraldoFA.pdf</w:t>
        </w:r>
      </w:hyperlink>
    </w:p>
    <w:p w:rsidR="00AB0BF6" w:rsidRPr="00AB0BF6" w:rsidRDefault="00AB0BF6" w:rsidP="00AB0BF6">
      <w:pPr>
        <w:spacing w:after="120" w:line="360" w:lineRule="auto"/>
        <w:ind w:left="652" w:hanging="652"/>
        <w:jc w:val="both"/>
        <w:rPr>
          <w:rFonts w:ascii="Arial Narrow" w:eastAsia="Arial Narrow" w:hAnsi="Arial Narrow" w:cs="Arial"/>
          <w:color w:val="000000"/>
          <w:sz w:val="24"/>
          <w:szCs w:val="24"/>
          <w:lang w:val="es-ES"/>
        </w:rPr>
      </w:pPr>
      <w:r w:rsidRPr="00AB0BF6">
        <w:rPr>
          <w:rFonts w:ascii="Arial Narrow" w:eastAsia="Arial Narrow" w:hAnsi="Arial Narrow" w:cs="Arial"/>
          <w:color w:val="000000"/>
          <w:sz w:val="24"/>
          <w:szCs w:val="24"/>
          <w:lang w:val="es-ES"/>
        </w:rPr>
        <w:t xml:space="preserve">Ministerio de Educación Superior. (2018). Resolución No. 2/2018. Reglamento para el trabajo docente y metodológico en la Educación Superior. La Habana. </w:t>
      </w:r>
    </w:p>
    <w:p w:rsidR="00AB0BF6" w:rsidRPr="00AB0BF6" w:rsidRDefault="00AB0BF6" w:rsidP="00AB0BF6">
      <w:pPr>
        <w:spacing w:after="120" w:line="360" w:lineRule="auto"/>
        <w:ind w:left="652" w:hanging="652"/>
        <w:jc w:val="both"/>
        <w:rPr>
          <w:rFonts w:ascii="Arial Narrow" w:eastAsia="Arial Narrow" w:hAnsi="Arial Narrow" w:cs="Arial"/>
          <w:color w:val="000000"/>
          <w:sz w:val="24"/>
          <w:szCs w:val="24"/>
          <w:lang w:val="es-ES"/>
        </w:rPr>
      </w:pPr>
      <w:r w:rsidRPr="00AB0BF6">
        <w:rPr>
          <w:rFonts w:ascii="Arial Narrow" w:eastAsia="Arial Narrow" w:hAnsi="Arial Narrow" w:cs="Arial"/>
          <w:color w:val="000000"/>
          <w:sz w:val="24"/>
          <w:szCs w:val="24"/>
          <w:lang w:val="es-ES"/>
        </w:rPr>
        <w:t xml:space="preserve">Ministerio de Salud Pública. (2019). Plan de estudios Carrera de Medicina. Ciencias Médicas de la Habana. </w:t>
      </w:r>
    </w:p>
    <w:p w:rsidR="00AB0BF6" w:rsidRPr="00AB0BF6" w:rsidRDefault="00AB0BF6" w:rsidP="00AB0BF6">
      <w:pPr>
        <w:spacing w:after="120" w:line="360" w:lineRule="auto"/>
        <w:ind w:left="652" w:hanging="652"/>
        <w:jc w:val="both"/>
        <w:rPr>
          <w:rFonts w:ascii="Arial Narrow" w:eastAsia="Arial Narrow" w:hAnsi="Arial Narrow" w:cs="Arial"/>
          <w:color w:val="000000"/>
          <w:sz w:val="24"/>
          <w:szCs w:val="24"/>
          <w:lang w:val="es-ES"/>
        </w:rPr>
      </w:pPr>
      <w:r w:rsidRPr="00AB0BF6">
        <w:rPr>
          <w:rFonts w:ascii="Arial Narrow" w:eastAsia="Arial Narrow" w:hAnsi="Arial Narrow" w:cs="Arial"/>
          <w:color w:val="000000"/>
          <w:sz w:val="24"/>
          <w:szCs w:val="24"/>
          <w:lang w:val="es-ES"/>
        </w:rPr>
        <w:t xml:space="preserve">Ministerio de Salud Pública. (2020). Perfeccionamiento del Plan de estudio de la Carrera de Medicina. Comisión Nacional Carrera de Medicina, Universidad de Ciencias Médicas de La Habana. </w:t>
      </w:r>
    </w:p>
    <w:p w:rsidR="00AB0BF6" w:rsidRPr="00AB0BF6" w:rsidRDefault="00AB0BF6" w:rsidP="00AB0BF6">
      <w:pPr>
        <w:spacing w:after="120" w:line="360" w:lineRule="auto"/>
        <w:ind w:left="652" w:hanging="652"/>
        <w:jc w:val="both"/>
        <w:rPr>
          <w:rFonts w:ascii="Arial Narrow" w:eastAsia="Arial Narrow" w:hAnsi="Arial Narrow" w:cs="Arial"/>
          <w:color w:val="000000"/>
          <w:sz w:val="24"/>
          <w:szCs w:val="24"/>
          <w:lang w:val="es-ES"/>
        </w:rPr>
      </w:pPr>
      <w:r w:rsidRPr="00AB0BF6">
        <w:rPr>
          <w:rFonts w:ascii="Arial Narrow" w:eastAsia="Arial Narrow" w:hAnsi="Arial Narrow" w:cs="Arial"/>
          <w:color w:val="000000"/>
          <w:sz w:val="24"/>
          <w:szCs w:val="24"/>
          <w:lang w:val="es-ES"/>
        </w:rPr>
        <w:t xml:space="preserve">Ministerio de Salud Pública. (2023). </w:t>
      </w:r>
      <w:r w:rsidRPr="00AB0BF6">
        <w:rPr>
          <w:rFonts w:ascii="Arial Narrow" w:eastAsia="Arial Narrow" w:hAnsi="Arial Narrow" w:cs="Arial"/>
          <w:iCs/>
          <w:color w:val="000000"/>
          <w:sz w:val="24"/>
          <w:szCs w:val="24"/>
          <w:lang w:val="es-ES"/>
        </w:rPr>
        <w:t>Programa analítico de la especialidad de Imagenología</w:t>
      </w:r>
      <w:r w:rsidRPr="00AB0BF6">
        <w:rPr>
          <w:rFonts w:ascii="Arial Narrow" w:eastAsia="Arial Narrow" w:hAnsi="Arial Narrow" w:cs="Arial"/>
          <w:color w:val="000000"/>
          <w:sz w:val="24"/>
          <w:szCs w:val="24"/>
          <w:lang w:val="es-ES"/>
        </w:rPr>
        <w:t xml:space="preserve">. </w:t>
      </w:r>
      <w:r w:rsidRPr="00AB0BF6">
        <w:rPr>
          <w:rFonts w:ascii="Arial Narrow" w:hAnsi="Arial Narrow" w:cs="Arial"/>
          <w:bCs/>
          <w:snapToGrid w:val="0"/>
          <w:sz w:val="24"/>
          <w:szCs w:val="24"/>
          <w:lang w:val="es-ES"/>
        </w:rPr>
        <w:t>Viceministerio de Docencia e Investigaciones</w:t>
      </w:r>
      <w:r w:rsidRPr="00AB0BF6">
        <w:rPr>
          <w:rFonts w:ascii="Arial Narrow" w:eastAsia="Arial Narrow" w:hAnsi="Arial Narrow" w:cs="Arial"/>
          <w:color w:val="000000"/>
          <w:sz w:val="24"/>
          <w:szCs w:val="24"/>
          <w:lang w:val="es-ES"/>
        </w:rPr>
        <w:t xml:space="preserve">, Universidad de Ciencias Médicas de La Habana. </w:t>
      </w:r>
    </w:p>
    <w:p w:rsidR="00AB0BF6" w:rsidRPr="00AB0BF6" w:rsidRDefault="00AB0BF6" w:rsidP="00AB0BF6">
      <w:pPr>
        <w:spacing w:after="120" w:line="360" w:lineRule="auto"/>
        <w:ind w:left="652" w:hanging="652"/>
        <w:jc w:val="both"/>
        <w:rPr>
          <w:rFonts w:ascii="Arial Narrow" w:eastAsia="Arial Narrow" w:hAnsi="Arial Narrow" w:cs="Arial"/>
          <w:color w:val="000000"/>
          <w:sz w:val="24"/>
          <w:szCs w:val="24"/>
          <w:lang w:val="es-ES"/>
        </w:rPr>
      </w:pPr>
      <w:r w:rsidRPr="00AB0BF6">
        <w:rPr>
          <w:rFonts w:ascii="Arial Narrow" w:eastAsia="Arial Narrow" w:hAnsi="Arial Narrow" w:cs="Arial"/>
          <w:color w:val="000000"/>
          <w:sz w:val="24"/>
          <w:szCs w:val="24"/>
          <w:lang w:val="es-ES"/>
        </w:rPr>
        <w:t>Ministerio de Salud Pública. (2019). Plan de estudios E. Centro Rector para planes y programas de estudios en Salud, Universidad de Ciencias Médicas de La Habana.</w:t>
      </w:r>
    </w:p>
    <w:p w:rsidR="00AB0BF6" w:rsidRPr="00AB0BF6" w:rsidRDefault="00AB0BF6" w:rsidP="00AB0BF6">
      <w:pPr>
        <w:spacing w:after="120" w:line="360" w:lineRule="auto"/>
        <w:ind w:left="652" w:hanging="652"/>
        <w:jc w:val="both"/>
        <w:rPr>
          <w:rFonts w:ascii="Arial Narrow" w:hAnsi="Arial Narrow" w:cs="Arial"/>
          <w:i/>
          <w:sz w:val="24"/>
          <w:szCs w:val="24"/>
          <w:lang w:val="es-ES"/>
        </w:rPr>
      </w:pPr>
      <w:r w:rsidRPr="00AB0BF6">
        <w:rPr>
          <w:rFonts w:ascii="Arial Narrow" w:hAnsi="Arial Narrow" w:cs="Arial"/>
          <w:sz w:val="24"/>
          <w:szCs w:val="24"/>
          <w:lang w:val="es-ES"/>
        </w:rPr>
        <w:lastRenderedPageBreak/>
        <w:t>Ministerio de Educación Superior. (2021</w:t>
      </w:r>
      <w:r w:rsidRPr="00AB0BF6">
        <w:rPr>
          <w:rFonts w:ascii="Arial Narrow" w:hAnsi="Arial Narrow" w:cs="Arial"/>
          <w:i/>
          <w:sz w:val="24"/>
          <w:szCs w:val="24"/>
          <w:lang w:val="es-ES"/>
        </w:rPr>
        <w:t>). Proyecto Estratégico del Ministerio de Educación Superior.</w:t>
      </w:r>
    </w:p>
    <w:p w:rsidR="00AB0BF6" w:rsidRPr="00AB0BF6" w:rsidRDefault="00AB0BF6" w:rsidP="00AB0BF6">
      <w:pPr>
        <w:spacing w:after="120" w:line="360" w:lineRule="auto"/>
        <w:ind w:left="652" w:hanging="652"/>
        <w:jc w:val="both"/>
        <w:rPr>
          <w:rFonts w:ascii="Arial Narrow" w:eastAsia="Arial Narrow" w:hAnsi="Arial Narrow" w:cs="Arial"/>
          <w:color w:val="000000"/>
          <w:sz w:val="24"/>
          <w:szCs w:val="24"/>
          <w:lang w:val="es-ES"/>
        </w:rPr>
      </w:pPr>
      <w:r w:rsidRPr="00AB0BF6">
        <w:rPr>
          <w:rFonts w:ascii="Arial Narrow" w:eastAsia="Arial Narrow" w:hAnsi="Arial Narrow" w:cs="Arial"/>
          <w:color w:val="000000"/>
          <w:sz w:val="24"/>
          <w:szCs w:val="24"/>
          <w:lang w:val="es-ES"/>
        </w:rPr>
        <w:t xml:space="preserve">Ministerio de Educación Superior. (2023). Resolución No. 15/2023. Normas generales para la implementación del modelo de educación a distancia con el uso de las tecnologías de la información y la comunicación en la educación superior. La Habana. </w:t>
      </w:r>
    </w:p>
    <w:p w:rsidR="00AB0BF6" w:rsidRPr="00AB0BF6" w:rsidRDefault="00AB0BF6" w:rsidP="00AB0BF6">
      <w:pPr>
        <w:pStyle w:val="NormalWeb"/>
        <w:spacing w:beforeAutospacing="0" w:after="120" w:afterAutospacing="0" w:line="360" w:lineRule="auto"/>
        <w:ind w:left="720" w:hanging="720"/>
        <w:jc w:val="both"/>
        <w:rPr>
          <w:rStyle w:val="Hyperlink"/>
          <w:rFonts w:ascii="Arial Narrow" w:hAnsi="Arial Narrow" w:cs="Arial"/>
          <w:color w:val="000000"/>
        </w:rPr>
      </w:pPr>
      <w:r w:rsidRPr="00AB0BF6">
        <w:rPr>
          <w:rFonts w:ascii="Arial Narrow" w:hAnsi="Arial Narrow" w:cs="Arial"/>
        </w:rPr>
        <w:t>Montalvo, J. W. (2014).</w:t>
      </w:r>
      <w:r w:rsidRPr="00AB0BF6">
        <w:rPr>
          <w:rFonts w:ascii="Arial Narrow" w:hAnsi="Arial Narrow" w:cs="Arial"/>
          <w:color w:val="000000"/>
        </w:rPr>
        <w:t xml:space="preserve"> </w:t>
      </w:r>
      <w:r w:rsidRPr="00AB0BF6">
        <w:rPr>
          <w:rFonts w:ascii="Arial Narrow" w:hAnsi="Arial Narrow" w:cs="Arial"/>
          <w:iCs/>
          <w:color w:val="000000"/>
        </w:rPr>
        <w:t xml:space="preserve">Diseño e implementación de un aula virtual para la materia de Diseño y Realización de Servicios de Presentación en Entornos Gráficos para los estudiantes de tercer año de bachillerato en aplicaciones informáticas del Instituto Tecnológico Benito Juárez de la Ciudad de Quito </w:t>
      </w:r>
      <w:r w:rsidRPr="00AB0BF6">
        <w:rPr>
          <w:rFonts w:ascii="Arial Narrow" w:hAnsi="Arial Narrow" w:cs="Arial"/>
          <w:color w:val="000000"/>
        </w:rPr>
        <w:t xml:space="preserve">[Tesis de Maestría, Pontificia Universidad Católica del Ecuador]. Ecuador. </w:t>
      </w:r>
      <w:hyperlink r:id="rId21" w:history="1">
        <w:r w:rsidRPr="00AB0BF6">
          <w:rPr>
            <w:rStyle w:val="Hyperlink"/>
            <w:rFonts w:ascii="Arial Narrow" w:hAnsi="Arial Narrow" w:cs="Arial"/>
          </w:rPr>
          <w:t>http://repositorio.puce.edu.ec/handle/22000/7964</w:t>
        </w:r>
      </w:hyperlink>
    </w:p>
    <w:p w:rsidR="00AB0BF6" w:rsidRPr="00AB0BF6" w:rsidRDefault="00AB0BF6" w:rsidP="00AB0BF6">
      <w:pPr>
        <w:pStyle w:val="NormalWeb"/>
        <w:spacing w:beforeAutospacing="0" w:after="120" w:afterAutospacing="0" w:line="360" w:lineRule="auto"/>
        <w:ind w:left="720" w:hanging="720"/>
        <w:jc w:val="both"/>
        <w:rPr>
          <w:rFonts w:ascii="Arial Narrow" w:hAnsi="Arial Narrow" w:cs="Arial"/>
        </w:rPr>
      </w:pPr>
      <w:r w:rsidRPr="00AB0BF6">
        <w:rPr>
          <w:rFonts w:ascii="Arial Narrow" w:hAnsi="Arial Narrow" w:cs="Arial"/>
        </w:rPr>
        <w:t>Partido Comunista de Cuba. (2021). Lineamientos de la política económica y social del Partido y la Revolución para el periodo 2021-2026. Empresa poligráfica de Holguín, ARGRAF.</w:t>
      </w:r>
    </w:p>
    <w:p w:rsidR="00AB0BF6" w:rsidRPr="00AB0BF6" w:rsidRDefault="00AB0BF6" w:rsidP="00AB0BF6">
      <w:pPr>
        <w:pStyle w:val="NormalWeb"/>
        <w:spacing w:beforeAutospacing="0" w:after="120" w:afterAutospacing="0" w:line="360" w:lineRule="auto"/>
        <w:ind w:left="720" w:hanging="720"/>
        <w:jc w:val="both"/>
        <w:rPr>
          <w:rFonts w:ascii="Arial Narrow" w:hAnsi="Arial Narrow" w:cs="Arial"/>
        </w:rPr>
      </w:pPr>
      <w:r w:rsidRPr="00AB0BF6">
        <w:rPr>
          <w:rFonts w:ascii="Arial Narrow" w:hAnsi="Arial Narrow" w:cs="Arial"/>
        </w:rPr>
        <w:t xml:space="preserve">Pérez, G., García, G., </w:t>
      </w:r>
      <w:proofErr w:type="spellStart"/>
      <w:r w:rsidRPr="00AB0BF6">
        <w:rPr>
          <w:rFonts w:ascii="Arial Narrow" w:hAnsi="Arial Narrow" w:cs="Arial"/>
        </w:rPr>
        <w:t>Nocedo</w:t>
      </w:r>
      <w:proofErr w:type="spellEnd"/>
      <w:r w:rsidRPr="00AB0BF6">
        <w:rPr>
          <w:rFonts w:ascii="Arial Narrow" w:hAnsi="Arial Narrow" w:cs="Arial"/>
        </w:rPr>
        <w:t>, I. y García, M.L. (2009). Metodología de la investigación educacional. Pueblo y Educación.</w:t>
      </w:r>
    </w:p>
    <w:p w:rsidR="00AB0BF6" w:rsidRPr="00AB0BF6" w:rsidRDefault="00AB0BF6" w:rsidP="00AB0BF6">
      <w:pPr>
        <w:pStyle w:val="NormalWeb"/>
        <w:spacing w:beforeAutospacing="0" w:after="120" w:afterAutospacing="0" w:line="360" w:lineRule="auto"/>
        <w:ind w:left="720" w:hanging="720"/>
        <w:jc w:val="both"/>
        <w:rPr>
          <w:rStyle w:val="Hyperlink"/>
          <w:rFonts w:ascii="Arial Narrow" w:eastAsia="SimSun" w:hAnsi="Arial Narrow" w:cs="Arial"/>
        </w:rPr>
      </w:pPr>
      <w:proofErr w:type="spellStart"/>
      <w:r w:rsidRPr="00AB0BF6">
        <w:rPr>
          <w:rFonts w:ascii="Arial Narrow" w:hAnsi="Arial Narrow" w:cs="Arial"/>
        </w:rPr>
        <w:t>Pelegrin</w:t>
      </w:r>
      <w:proofErr w:type="spellEnd"/>
      <w:r w:rsidRPr="00AB0BF6">
        <w:rPr>
          <w:rFonts w:ascii="Arial Narrow" w:hAnsi="Arial Narrow" w:cs="Arial"/>
        </w:rPr>
        <w:t>, J. (2010). La Plataforma Moodle: una herramienta</w:t>
      </w:r>
      <w:r w:rsidRPr="00AB0BF6">
        <w:rPr>
          <w:rFonts w:ascii="Arial Narrow" w:eastAsia="SimSun" w:hAnsi="Arial Narrow" w:cs="Arial"/>
        </w:rPr>
        <w:t xml:space="preserve"> de aprendizaje útil y necesaria en el espacio europeo de educación superior. </w:t>
      </w:r>
      <w:hyperlink r:id="rId22" w:tgtFrame="http://scielo.sld.cu/_blank" w:history="1">
        <w:r w:rsidRPr="00AB0BF6">
          <w:rPr>
            <w:rFonts w:ascii="Arial Narrow" w:eastAsia="SimSun" w:hAnsi="Arial Narrow" w:cs="Arial"/>
          </w:rPr>
          <w:t>https://www.researchgate.net/publication</w:t>
        </w:r>
      </w:hyperlink>
    </w:p>
    <w:p w:rsidR="00AB0BF6" w:rsidRPr="00AB0BF6" w:rsidRDefault="00AB0BF6" w:rsidP="00AB0BF6">
      <w:pPr>
        <w:pStyle w:val="NormalWeb"/>
        <w:spacing w:beforeAutospacing="0" w:after="120" w:afterAutospacing="0" w:line="360" w:lineRule="auto"/>
        <w:ind w:left="720" w:hanging="720"/>
        <w:jc w:val="both"/>
        <w:rPr>
          <w:rFonts w:ascii="Arial Narrow" w:eastAsia="sans-serif" w:hAnsi="Arial Narrow" w:cs="Arial"/>
        </w:rPr>
      </w:pPr>
      <w:r w:rsidRPr="00AB0BF6">
        <w:rPr>
          <w:rFonts w:ascii="Arial Narrow" w:eastAsia="sans-serif" w:hAnsi="Arial Narrow" w:cs="Arial"/>
        </w:rPr>
        <w:t>Peña González, A. M. (2002).</w:t>
      </w:r>
      <w:r w:rsidRPr="00AB0BF6">
        <w:rPr>
          <w:rFonts w:ascii="Arial Narrow" w:eastAsia="sans-serif" w:hAnsi="Arial Narrow" w:cs="Arial"/>
          <w:i/>
          <w:iCs/>
        </w:rPr>
        <w:t xml:space="preserve">Análisis del instrumento de evaluación del desempeño docente, del centro educativo privados del distrito N° 11-02 d.  </w:t>
      </w:r>
      <w:r w:rsidRPr="00AB0BF6">
        <w:rPr>
          <w:rFonts w:ascii="Arial Narrow" w:eastAsia="sans-serif" w:hAnsi="Arial Narrow" w:cs="Arial"/>
        </w:rPr>
        <w:t xml:space="preserve">Puerto Plata. </w:t>
      </w:r>
      <w:hyperlink r:id="rId23" w:history="1">
        <w:r w:rsidRPr="00AB0BF6">
          <w:rPr>
            <w:rStyle w:val="Hyperlink"/>
            <w:rFonts w:ascii="Arial Narrow" w:eastAsia="sans-serif" w:hAnsi="Arial Narrow" w:cs="Arial"/>
          </w:rPr>
          <w:t>http://www.oei.e</w:t>
        </w:r>
      </w:hyperlink>
    </w:p>
    <w:p w:rsidR="00AB0BF6" w:rsidRPr="00AB0BF6" w:rsidRDefault="00AB0BF6" w:rsidP="00AB0BF6">
      <w:pPr>
        <w:pStyle w:val="NormalWeb"/>
        <w:spacing w:beforeAutospacing="0" w:after="120" w:afterAutospacing="0" w:line="360" w:lineRule="auto"/>
        <w:ind w:left="720" w:hanging="720"/>
        <w:jc w:val="both"/>
        <w:rPr>
          <w:rFonts w:ascii="Arial Narrow" w:hAnsi="Arial Narrow" w:cs="Arial"/>
        </w:rPr>
      </w:pPr>
      <w:r w:rsidRPr="00AB0BF6">
        <w:rPr>
          <w:rFonts w:ascii="Arial Narrow" w:hAnsi="Arial Narrow" w:cs="Arial"/>
        </w:rPr>
        <w:t xml:space="preserve">Rojas, N., Pérez, F., Torres, I. y Peláez, E. (2014). Las aulas virtuales: Una opción para el desarrollo de la Educación Médica. </w:t>
      </w:r>
      <w:proofErr w:type="spellStart"/>
      <w:r w:rsidRPr="00AB0BF6">
        <w:rPr>
          <w:rFonts w:ascii="Arial Narrow" w:hAnsi="Arial Narrow" w:cs="Arial"/>
          <w:i/>
          <w:iCs/>
        </w:rPr>
        <w:t>Edumecentro</w:t>
      </w:r>
      <w:proofErr w:type="spellEnd"/>
      <w:r w:rsidRPr="00AB0BF6">
        <w:rPr>
          <w:rFonts w:ascii="Arial Narrow" w:hAnsi="Arial Narrow" w:cs="Arial"/>
        </w:rPr>
        <w:t xml:space="preserve">, </w:t>
      </w:r>
      <w:r w:rsidRPr="00AB0BF6">
        <w:rPr>
          <w:rFonts w:ascii="Arial Narrow" w:hAnsi="Arial Narrow" w:cs="Arial"/>
          <w:i/>
        </w:rPr>
        <w:t>6</w:t>
      </w:r>
      <w:r w:rsidRPr="00AB0BF6">
        <w:rPr>
          <w:rFonts w:ascii="Arial Narrow" w:hAnsi="Arial Narrow" w:cs="Arial"/>
        </w:rPr>
        <w:t xml:space="preserve">(2), 231 -247.  </w:t>
      </w:r>
      <w:hyperlink r:id="rId24" w:history="1">
        <w:r w:rsidRPr="00AB0BF6">
          <w:rPr>
            <w:rStyle w:val="Hyperlink"/>
            <w:rFonts w:ascii="Arial Narrow" w:hAnsi="Arial Narrow" w:cs="Arial"/>
          </w:rPr>
          <w:t>https://www.medigraphic.com/pdfs/edumecentro/ed-2014/ed142p.pdf</w:t>
        </w:r>
      </w:hyperlink>
    </w:p>
    <w:p w:rsidR="00B05182" w:rsidRPr="00AB0BF6" w:rsidRDefault="00AB0BF6" w:rsidP="00FF207E">
      <w:pPr>
        <w:pStyle w:val="NormalWeb"/>
        <w:spacing w:beforeAutospacing="0" w:after="120" w:afterAutospacing="0" w:line="360" w:lineRule="auto"/>
        <w:ind w:left="720" w:hanging="720"/>
        <w:jc w:val="both"/>
        <w:rPr>
          <w:rFonts w:ascii="Arial Narrow" w:hAnsi="Arial Narrow"/>
        </w:rPr>
      </w:pPr>
      <w:r w:rsidRPr="00AB0BF6">
        <w:rPr>
          <w:rFonts w:ascii="Arial Narrow" w:hAnsi="Arial Narrow" w:cs="Arial"/>
        </w:rPr>
        <w:t xml:space="preserve">Ortiz, L. R., y </w:t>
      </w:r>
      <w:proofErr w:type="spellStart"/>
      <w:r w:rsidRPr="00AB0BF6">
        <w:rPr>
          <w:rFonts w:ascii="Arial Narrow" w:hAnsi="Arial Narrow" w:cs="Arial"/>
        </w:rPr>
        <w:t>Mallea</w:t>
      </w:r>
      <w:proofErr w:type="spellEnd"/>
      <w:r w:rsidRPr="00AB0BF6">
        <w:rPr>
          <w:rFonts w:ascii="Arial Narrow" w:hAnsi="Arial Narrow" w:cs="Arial"/>
        </w:rPr>
        <w:t>, I. P. (2021). </w:t>
      </w:r>
      <w:r w:rsidRPr="00AB0BF6">
        <w:rPr>
          <w:rFonts w:ascii="Arial Narrow" w:hAnsi="Arial Narrow" w:cs="Arial"/>
          <w:iCs/>
        </w:rPr>
        <w:t>Acciones para el desarrollo de la educación virtual de posgrado.</w:t>
      </w:r>
      <w:r w:rsidRPr="00AB0BF6">
        <w:rPr>
          <w:rFonts w:ascii="Arial Narrow" w:hAnsi="Arial Narrow" w:cs="Arial"/>
          <w:i/>
          <w:iCs/>
        </w:rPr>
        <w:t xml:space="preserve"> </w:t>
      </w:r>
      <w:r w:rsidRPr="00AB0BF6">
        <w:rPr>
          <w:rFonts w:ascii="Arial Narrow" w:hAnsi="Arial Narrow" w:cs="Arial"/>
          <w:i/>
        </w:rPr>
        <w:t>IV Conferencia Científica Internacional UCIENCIA</w:t>
      </w:r>
      <w:r w:rsidRPr="00AB0BF6">
        <w:rPr>
          <w:rFonts w:ascii="Arial Narrow" w:hAnsi="Arial Narrow" w:cs="Arial"/>
        </w:rPr>
        <w:t xml:space="preserve"> </w:t>
      </w:r>
      <w:hyperlink r:id="rId25" w:history="1">
        <w:r w:rsidRPr="00AB0BF6">
          <w:rPr>
            <w:rStyle w:val="Hyperlink"/>
            <w:rFonts w:ascii="Arial Narrow" w:hAnsi="Arial Narrow" w:cs="Arial"/>
          </w:rPr>
          <w:t>https://repositorio.uci.cu/jspui/bitstream/123456789/9802/1/UCIENCIA_2021_paper_212.pdf</w:t>
        </w:r>
      </w:hyperlink>
    </w:p>
    <w:sectPr w:rsidR="00B05182" w:rsidRPr="00AB0BF6">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F" w:rsidRDefault="00A26A8F">
      <w:pPr>
        <w:spacing w:after="0" w:line="240" w:lineRule="auto"/>
      </w:pPr>
      <w:r>
        <w:separator/>
      </w:r>
    </w:p>
  </w:endnote>
  <w:endnote w:type="continuationSeparator" w:id="0">
    <w:p w:rsidR="00A26A8F" w:rsidRDefault="00A2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ans-serif">
    <w:altName w:val="EmojiOne Mozilla"/>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SimSun"/>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CA" w:rsidRDefault="0031569C">
    <w:pPr>
      <w:pStyle w:val="Rodap"/>
      <w:tabs>
        <w:tab w:val="clear" w:pos="4252"/>
        <w:tab w:val="clear" w:pos="8504"/>
        <w:tab w:val="center" w:pos="4419"/>
        <w:tab w:val="right" w:pos="8838"/>
      </w:tabs>
      <w:ind w:right="360"/>
    </w:pPr>
    <w:r>
      <w:rPr>
        <w:noProof/>
        <w:lang w:eastAsia="pt-B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52095"/>
              <wp:effectExtent l="0" t="0" r="17145" b="1460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ACA" w:rsidRDefault="003A3659">
                          <w:pPr>
                            <w:snapToGrid w:val="0"/>
                            <w:rPr>
                              <w:sz w:val="18"/>
                            </w:rPr>
                          </w:pPr>
                          <w:r>
                            <w:rPr>
                              <w:sz w:val="18"/>
                            </w:rPr>
                            <w:fldChar w:fldCharType="begin"/>
                          </w:r>
                          <w:r>
                            <w:rPr>
                              <w:sz w:val="18"/>
                            </w:rPr>
                            <w:instrText xml:space="preserve"> PAGE  \* MERGEFORMAT </w:instrText>
                          </w:r>
                          <w:r>
                            <w:rPr>
                              <w:sz w:val="18"/>
                            </w:rPr>
                            <w:fldChar w:fldCharType="separate"/>
                          </w:r>
                          <w:r w:rsidR="0032335F">
                            <w:rPr>
                              <w:noProof/>
                              <w:sz w:val="18"/>
                              <w:lang w:eastAsia="pt-BR"/>
                            </w:rPr>
                            <w:t>14</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4.6pt;height:19.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JOqgIAAKsFAAAOAAAAZHJzL2Uyb0RvYy54bWysVNtunDAQfa/Uf7D8TriU3QAKWyWwVJXS&#10;i5T2A7zYLFbBRrazkFb9947NstkkqlS15cEa2+MzZ2YOc/V26jt0YEpzKXIcXgQYMVFLysU+x1+/&#10;VF6CkTZEUNJJwXL8wDR+u3n96mocMhbJVnaUKQQgQmfjkOPWmCHzfV23rCf6Qg5MwGUjVU8MbNXe&#10;p4qMgN53fhQEa3+Uig5K1kxrOC3nS7xx+E3DavOpaTQzqMsxcDNuVW7d2dXfXJFsr8jQ8vpIg/wF&#10;i55wAUFPUCUxBN0r/gKq57WSWjbmopa9L5uG18zlANmEwbNs7loyMJcLFEcPpzLp/wdbfzx8VohT&#10;6B1GgvTQooLwiSDKkGGTkSi0NRoHnYHr3QDOZrqRk/W3+erhVtbfNBKyaInYs2ul5NgyQoGje+mf&#10;PZ1xtAXZjR8khWDk3kgHNDWqt4BQEgTo0KuHU3+AB6rhcJXEEVzUcBOtoiBdWWo+yZa3g9LmHZM9&#10;skaOFXTfYZPDrTaz6+JiQwlZ8a5zCujEkwPAnE8gMjy1d5aDa+iPNEi3yTaJvThab704KEvvuipi&#10;b12Fl6vyTVkUZfjTxg3jrOWUMmHDLOIK4z9r3lHmsyxO8tKy49TCWUpa7XdFp9CBgLgr9x0Lcubm&#10;P6Xh6gW5PEspjOLgJkq9ap1cenEVr7z0Mki8IExv0nUQp3FZPU3plgv27ymhMcfpKlrNUvptboH7&#10;XuZGsp4bGB8d73OcnJxIZgW4FdS11hDezfZZKSz9x1JAu5dGO7lahc5aNdNuAhSr4Z2kDyBcJUFZ&#10;IEKYeWC0Un3HaIT5kWMBAw6j7r0A6dtRsxhqMXaLQUQND3NsMJrNwswj6X5QfN8C7vJzXcPvUXGn&#10;3UcOQNxuYCK4FI7Ty46c873zepyxm18AAAD//wMAUEsDBBQABgAIAAAAIQBbkg+H2AAAAAIBAAAP&#10;AAAAZHJzL2Rvd25yZXYueG1sTI/BasMwEETvhfyD2EBvjdwUmsS1HEIgl96alkBvG2tjmUorIymO&#10;/fdVe2kvC8MMM2+r7eisGCjEzrOCx0UBgrjxuuNWwcf74WENIiZkjdYzKZgowrae3VVYan/jNxqO&#10;qRW5hGOJCkxKfSllbAw5jAvfE2fv4oPDlGVopQ54y+XOymVRPEuHHecFgz3tDTVfx6tTsBpPnvpI&#10;e/q8DE0w3bS2r5NS9/Nx9wIi0Zj+wvCDn9Ghzkxnf2UdhVWQH0m/N3ubJYizgqfNCmRdyf/o9TcA&#10;AAD//wMAUEsBAi0AFAAGAAgAAAAhALaDOJL+AAAA4QEAABMAAAAAAAAAAAAAAAAAAAAAAFtDb250&#10;ZW50X1R5cGVzXS54bWxQSwECLQAUAAYACAAAACEAOP0h/9YAAACUAQAACwAAAAAAAAAAAAAAAAAv&#10;AQAAX3JlbHMvLnJlbHNQSwECLQAUAAYACAAAACEAbbUiTqoCAACrBQAADgAAAAAAAAAAAAAAAAAu&#10;AgAAZHJzL2Uyb0RvYy54bWxQSwECLQAUAAYACAAAACEAW5IPh9gAAAACAQAADwAAAAAAAAAAAAAA&#10;AAAEBQAAZHJzL2Rvd25yZXYueG1sUEsFBgAAAAAEAAQA8wAAAAkGAAAAAA==&#10;" filled="f" stroked="f">
              <v:textbox style="mso-fit-shape-to-text:t" inset="0,0,0,0">
                <w:txbxContent>
                  <w:p w:rsidR="00677ACA" w:rsidRDefault="003A3659">
                    <w:pPr>
                      <w:snapToGrid w:val="0"/>
                      <w:rPr>
                        <w:sz w:val="18"/>
                      </w:rPr>
                    </w:pPr>
                    <w:r>
                      <w:rPr>
                        <w:sz w:val="18"/>
                      </w:rPr>
                      <w:fldChar w:fldCharType="begin"/>
                    </w:r>
                    <w:r>
                      <w:rPr>
                        <w:sz w:val="18"/>
                      </w:rPr>
                      <w:instrText xml:space="preserve"> PAGE  \* MERGEFORMAT </w:instrText>
                    </w:r>
                    <w:r>
                      <w:rPr>
                        <w:sz w:val="18"/>
                      </w:rPr>
                      <w:fldChar w:fldCharType="separate"/>
                    </w:r>
                    <w:r w:rsidR="0032335F">
                      <w:rPr>
                        <w:noProof/>
                        <w:sz w:val="18"/>
                        <w:lang w:eastAsia="pt-BR"/>
                      </w:rPr>
                      <w:t>14</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F" w:rsidRDefault="00A26A8F">
      <w:pPr>
        <w:spacing w:after="0" w:line="240" w:lineRule="auto"/>
      </w:pPr>
      <w:r>
        <w:separator/>
      </w:r>
    </w:p>
  </w:footnote>
  <w:footnote w:type="continuationSeparator" w:id="0">
    <w:p w:rsidR="00A26A8F" w:rsidRDefault="00A26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0748"/>
    <w:multiLevelType w:val="multilevel"/>
    <w:tmpl w:val="0D720748"/>
    <w:lvl w:ilvl="0">
      <w:start w:val="1"/>
      <w:numFmt w:val="bullet"/>
      <w:lvlText w:val="•"/>
      <w:lvlJc w:val="left"/>
      <w:pPr>
        <w:ind w:left="1080" w:hanging="360"/>
      </w:pPr>
      <w:rPr>
        <w:rFonts w:ascii="Times New Roman" w:eastAsia="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517580E"/>
    <w:multiLevelType w:val="multilevel"/>
    <w:tmpl w:val="1517580E"/>
    <w:lvl w:ilvl="0">
      <w:start w:val="1"/>
      <w:numFmt w:val="bullet"/>
      <w:lvlText w:val="•"/>
      <w:lvlJc w:val="left"/>
      <w:pPr>
        <w:ind w:left="1080" w:hanging="360"/>
      </w:pPr>
      <w:rPr>
        <w:rFonts w:ascii="Times New Roman" w:eastAsia="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534721DC"/>
    <w:multiLevelType w:val="multilevel"/>
    <w:tmpl w:val="53472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B41CB4"/>
    <w:multiLevelType w:val="singleLevel"/>
    <w:tmpl w:val="63B41CB4"/>
    <w:lvl w:ilvl="0">
      <w:start w:val="1"/>
      <w:numFmt w:val="bullet"/>
      <w:pStyle w:val="Commarcadores2"/>
      <w:lvlText w:val=""/>
      <w:lvlJc w:val="left"/>
      <w:pPr>
        <w:ind w:left="420" w:hanging="420"/>
      </w:pPr>
      <w:rPr>
        <w:rFonts w:ascii="Wingdings" w:hAnsi="Wingdings" w:hint="default"/>
      </w:rPr>
    </w:lvl>
  </w:abstractNum>
  <w:abstractNum w:abstractNumId="4" w15:restartNumberingAfterBreak="0">
    <w:nsid w:val="6485D345"/>
    <w:multiLevelType w:val="singleLevel"/>
    <w:tmpl w:val="6485D345"/>
    <w:lvl w:ilvl="0">
      <w:start w:val="1"/>
      <w:numFmt w:val="bullet"/>
      <w:lvlText w:val=""/>
      <w:lvlJc w:val="left"/>
      <w:pPr>
        <w:tabs>
          <w:tab w:val="num" w:pos="780"/>
        </w:tabs>
        <w:ind w:left="780" w:hanging="360"/>
      </w:pPr>
      <w:rPr>
        <w:rFonts w:ascii="Wingdings" w:hAnsi="Wingdings" w:hint="default"/>
      </w:rPr>
    </w:lvl>
  </w:abstractNum>
  <w:abstractNum w:abstractNumId="5" w15:restartNumberingAfterBreak="0">
    <w:nsid w:val="64B8317E"/>
    <w:multiLevelType w:val="multilevel"/>
    <w:tmpl w:val="64B8317E"/>
    <w:lvl w:ilvl="0">
      <w:start w:val="1"/>
      <w:numFmt w:val="bullet"/>
      <w:lvlText w:val=""/>
      <w:lvlJc w:val="left"/>
      <w:pPr>
        <w:ind w:left="360"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81"/>
    <w:rsid w:val="0031569C"/>
    <w:rsid w:val="0032335F"/>
    <w:rsid w:val="003A3659"/>
    <w:rsid w:val="005356A7"/>
    <w:rsid w:val="008F6A81"/>
    <w:rsid w:val="00A26A8F"/>
    <w:rsid w:val="00A513C9"/>
    <w:rsid w:val="00AB0BF6"/>
    <w:rsid w:val="00B05182"/>
    <w:rsid w:val="00CB78C2"/>
    <w:rsid w:val="00FC1E68"/>
    <w:rsid w:val="00FF20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8483EB-5F4D-465A-B27F-2889A379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051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B05182"/>
    <w:pPr>
      <w:keepNext/>
      <w:keepLines/>
      <w:spacing w:before="40" w:after="0" w:line="240" w:lineRule="auto"/>
      <w:outlineLvl w:val="1"/>
    </w:pPr>
    <w:rPr>
      <w:rFonts w:ascii="Calibri Light" w:eastAsia="SimSun" w:hAnsi="Calibri Light" w:cs="Times New Roman"/>
      <w:color w:val="2E75B5"/>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qFormat/>
    <w:rsid w:val="00B05182"/>
    <w:rPr>
      <w:rFonts w:ascii="Calibri Light" w:eastAsia="SimSun" w:hAnsi="Calibri Light" w:cs="Times New Roman"/>
      <w:color w:val="2E75B5"/>
      <w:sz w:val="26"/>
      <w:szCs w:val="26"/>
      <w:lang w:val="x-none" w:eastAsia="x-none"/>
    </w:rPr>
  </w:style>
  <w:style w:type="character" w:customStyle="1" w:styleId="15">
    <w:name w:val="15"/>
    <w:qFormat/>
    <w:rsid w:val="00B05182"/>
    <w:rPr>
      <w:rFonts w:ascii="Times New Roman" w:hAnsi="Times New Roman" w:cs="Times New Roman" w:hint="default"/>
    </w:rPr>
  </w:style>
  <w:style w:type="paragraph" w:styleId="NormalWeb">
    <w:name w:val="Normal (Web)"/>
    <w:basedOn w:val="Normal"/>
    <w:uiPriority w:val="99"/>
    <w:qFormat/>
    <w:rsid w:val="00B05182"/>
    <w:pPr>
      <w:spacing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uiPriority w:val="99"/>
    <w:unhideWhenUsed/>
    <w:qFormat/>
    <w:rsid w:val="00B05182"/>
    <w:pPr>
      <w:spacing w:after="200" w:line="276" w:lineRule="auto"/>
      <w:ind w:left="720"/>
      <w:contextualSpacing/>
    </w:pPr>
    <w:rPr>
      <w:rFonts w:ascii="Calibri" w:eastAsia="SimSun" w:hAnsi="Calibri" w:cs="Times New Roman"/>
      <w:sz w:val="20"/>
      <w:szCs w:val="20"/>
      <w:lang w:val="es-ES" w:eastAsia="zh-CN"/>
    </w:rPr>
  </w:style>
  <w:style w:type="paragraph" w:customStyle="1" w:styleId="Prrafodelista11">
    <w:name w:val="Párrafo de lista11"/>
    <w:basedOn w:val="Normal"/>
    <w:uiPriority w:val="99"/>
    <w:unhideWhenUsed/>
    <w:qFormat/>
    <w:rsid w:val="00B05182"/>
    <w:pPr>
      <w:spacing w:after="200" w:line="276" w:lineRule="auto"/>
      <w:ind w:left="720"/>
      <w:contextualSpacing/>
    </w:pPr>
    <w:rPr>
      <w:rFonts w:ascii="Calibri" w:eastAsia="SimSun" w:hAnsi="Calibri" w:cs="Times New Roman"/>
      <w:sz w:val="20"/>
      <w:szCs w:val="20"/>
      <w:lang w:val="es-ES" w:eastAsia="zh-CN"/>
    </w:rPr>
  </w:style>
  <w:style w:type="character" w:customStyle="1" w:styleId="Ttulo1Char">
    <w:name w:val="Título 1 Char"/>
    <w:basedOn w:val="Fontepargpadro"/>
    <w:link w:val="Ttulo1"/>
    <w:uiPriority w:val="9"/>
    <w:rsid w:val="00B05182"/>
    <w:rPr>
      <w:rFonts w:asciiTheme="majorHAnsi" w:eastAsiaTheme="majorEastAsia" w:hAnsiTheme="majorHAnsi" w:cstheme="majorBidi"/>
      <w:color w:val="2E74B5" w:themeColor="accent1" w:themeShade="BF"/>
      <w:sz w:val="32"/>
      <w:szCs w:val="32"/>
    </w:rPr>
  </w:style>
  <w:style w:type="character" w:customStyle="1" w:styleId="RodapChar">
    <w:name w:val="Rodapé Char"/>
    <w:link w:val="Rodap"/>
    <w:uiPriority w:val="99"/>
    <w:qFormat/>
    <w:rsid w:val="00B05182"/>
    <w:rPr>
      <w:rFonts w:ascii="Calibri" w:eastAsia="SimSun" w:hAnsi="Calibri" w:cs="Times New Roman"/>
      <w:lang w:eastAsia="zh-CN"/>
    </w:rPr>
  </w:style>
  <w:style w:type="character" w:customStyle="1" w:styleId="markedcontent">
    <w:name w:val="markedcontent"/>
    <w:qFormat/>
    <w:rsid w:val="00B05182"/>
  </w:style>
  <w:style w:type="paragraph" w:styleId="Rodap">
    <w:name w:val="footer"/>
    <w:basedOn w:val="Normal"/>
    <w:link w:val="RodapChar"/>
    <w:uiPriority w:val="99"/>
    <w:qFormat/>
    <w:rsid w:val="00B05182"/>
    <w:pPr>
      <w:tabs>
        <w:tab w:val="center" w:pos="4252"/>
        <w:tab w:val="right" w:pos="8504"/>
      </w:tabs>
      <w:spacing w:after="200" w:line="276" w:lineRule="auto"/>
    </w:pPr>
    <w:rPr>
      <w:rFonts w:ascii="Calibri" w:eastAsia="SimSun" w:hAnsi="Calibri" w:cs="Times New Roman"/>
      <w:lang w:eastAsia="zh-CN"/>
    </w:rPr>
  </w:style>
  <w:style w:type="character" w:customStyle="1" w:styleId="RodapChar1">
    <w:name w:val="Rodapé Char1"/>
    <w:basedOn w:val="Fontepargpadro"/>
    <w:uiPriority w:val="99"/>
    <w:semiHidden/>
    <w:rsid w:val="00B05182"/>
  </w:style>
  <w:style w:type="paragraph" w:styleId="Commarcadores2">
    <w:name w:val="List Bullet 2"/>
    <w:basedOn w:val="Normal"/>
    <w:qFormat/>
    <w:rsid w:val="00B05182"/>
    <w:pPr>
      <w:numPr>
        <w:numId w:val="1"/>
      </w:numPr>
      <w:tabs>
        <w:tab w:val="left" w:pos="780"/>
      </w:tabs>
      <w:spacing w:after="200" w:line="276" w:lineRule="auto"/>
    </w:pPr>
    <w:rPr>
      <w:rFonts w:ascii="Calibri" w:eastAsia="SimSun" w:hAnsi="Calibri" w:cs="Times New Roman"/>
      <w:sz w:val="20"/>
      <w:szCs w:val="20"/>
      <w:lang w:val="es-ES" w:eastAsia="zh-CN"/>
    </w:rPr>
  </w:style>
  <w:style w:type="character" w:styleId="Hyperlink">
    <w:name w:val="Hyperlink"/>
    <w:basedOn w:val="Fontepargpadro"/>
    <w:uiPriority w:val="99"/>
    <w:unhideWhenUsed/>
    <w:qFormat/>
    <w:rsid w:val="00B05182"/>
    <w:rPr>
      <w:color w:val="0563C1" w:themeColor="hyperlink"/>
      <w:u w:val="single"/>
    </w:rPr>
  </w:style>
  <w:style w:type="character" w:customStyle="1" w:styleId="EnlacedeInternet">
    <w:name w:val="Enlace de Internet"/>
    <w:uiPriority w:val="99"/>
    <w:unhideWhenUsed/>
    <w:qFormat/>
    <w:rsid w:val="00AB0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11210">
      <w:bodyDiv w:val="1"/>
      <w:marLeft w:val="0"/>
      <w:marRight w:val="0"/>
      <w:marTop w:val="0"/>
      <w:marBottom w:val="0"/>
      <w:divBdr>
        <w:top w:val="none" w:sz="0" w:space="0" w:color="auto"/>
        <w:left w:val="none" w:sz="0" w:space="0" w:color="auto"/>
        <w:bottom w:val="none" w:sz="0" w:space="0" w:color="auto"/>
        <w:right w:val="none" w:sz="0" w:space="0" w:color="auto"/>
      </w:divBdr>
      <w:divsChild>
        <w:div w:id="701324409">
          <w:marLeft w:val="0"/>
          <w:marRight w:val="0"/>
          <w:marTop w:val="15"/>
          <w:marBottom w:val="0"/>
          <w:divBdr>
            <w:top w:val="single" w:sz="48" w:space="0" w:color="auto"/>
            <w:left w:val="single" w:sz="48" w:space="0" w:color="auto"/>
            <w:bottom w:val="single" w:sz="48" w:space="0" w:color="auto"/>
            <w:right w:val="single" w:sz="48" w:space="0" w:color="auto"/>
          </w:divBdr>
          <w:divsChild>
            <w:div w:id="1466117454">
              <w:marLeft w:val="0"/>
              <w:marRight w:val="0"/>
              <w:marTop w:val="0"/>
              <w:marBottom w:val="0"/>
              <w:divBdr>
                <w:top w:val="none" w:sz="0" w:space="0" w:color="auto"/>
                <w:left w:val="none" w:sz="0" w:space="0" w:color="auto"/>
                <w:bottom w:val="none" w:sz="0" w:space="0" w:color="auto"/>
                <w:right w:val="none" w:sz="0" w:space="0" w:color="auto"/>
              </w:divBdr>
            </w:div>
          </w:divsChild>
        </w:div>
        <w:div w:id="1987271918">
          <w:marLeft w:val="0"/>
          <w:marRight w:val="0"/>
          <w:marTop w:val="15"/>
          <w:marBottom w:val="0"/>
          <w:divBdr>
            <w:top w:val="single" w:sz="48" w:space="0" w:color="auto"/>
            <w:left w:val="single" w:sz="48" w:space="0" w:color="auto"/>
            <w:bottom w:val="single" w:sz="48" w:space="0" w:color="auto"/>
            <w:right w:val="single" w:sz="48" w:space="0" w:color="auto"/>
          </w:divBdr>
          <w:divsChild>
            <w:div w:id="6178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dos.usal.es/handle/10366/72859" TargetMode="External"/><Relationship Id="rId13" Type="http://schemas.openxmlformats.org/officeDocument/2006/relationships/hyperlink" Target="https://ems.sld.cu/index.php/ems/rt/printerFriendly/1408/687" TargetMode="External"/><Relationship Id="rId18" Type="http://schemas.openxmlformats.org/officeDocument/2006/relationships/hyperlink" Target="https://instituciones.sld.cu/fcmdoct/files/2019/02/Manuaal-Metodologico-para-Universidad-Virtual-de-Salud.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repositorio.puce.edu.ec/handle/22000/7964" TargetMode="External"/><Relationship Id="rId7" Type="http://schemas.openxmlformats.org/officeDocument/2006/relationships/hyperlink" Target="https://orcid.org/0000-0003-4450-027X" TargetMode="External"/><Relationship Id="rId12" Type="http://schemas.openxmlformats.org/officeDocument/2006/relationships/hyperlink" Target="https://revinformatica.sld.cu/index.php/rcim/article/view/719" TargetMode="External"/><Relationship Id="rId17" Type="http://schemas.openxmlformats.org/officeDocument/2006/relationships/hyperlink" Target="https://humanidadesmedicas.sld.cu/index.php/hm/article/view/2370/pdf" TargetMode="External"/><Relationship Id="rId25" Type="http://schemas.openxmlformats.org/officeDocument/2006/relationships/hyperlink" Target="https://repositorio.uci.cu/jspui/bitstream/123456789/9802/1/UCIENCIA_2021_paper_212.pdf" TargetMode="External"/><Relationship Id="rId2" Type="http://schemas.openxmlformats.org/officeDocument/2006/relationships/styles" Target="styles.xml"/><Relationship Id="rId16" Type="http://schemas.openxmlformats.org/officeDocument/2006/relationships/hyperlink" Target="http://www.rces.uh.cu/index.php/RCES/article/view/383/422" TargetMode="External"/><Relationship Id="rId20" Type="http://schemas.openxmlformats.org/officeDocument/2006/relationships/hyperlink" Target="http://157.92.136.59/download/tpos/1502-0962_HoyosGiraldoF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cocmed.sld.cu/index.php/cocmed/article/view/3372" TargetMode="External"/><Relationship Id="rId24" Type="http://schemas.openxmlformats.org/officeDocument/2006/relationships/hyperlink" Target="https://www.medigraphic.com/pdfs/edumecentro/ed-2014/ed142p.pdf" TargetMode="External"/><Relationship Id="rId5" Type="http://schemas.openxmlformats.org/officeDocument/2006/relationships/footnotes" Target="footnotes.xml"/><Relationship Id="rId15" Type="http://schemas.openxmlformats.org/officeDocument/2006/relationships/hyperlink" Target="https://www.fundacioncarolina.es/wp-content/uploads/2020/06/AC-33.-2020.pdf" TargetMode="External"/><Relationship Id="rId23" Type="http://schemas.openxmlformats.org/officeDocument/2006/relationships/hyperlink" Target="http://www.oei.e" TargetMode="External"/><Relationship Id="rId28" Type="http://schemas.openxmlformats.org/officeDocument/2006/relationships/theme" Target="theme/theme1.xml"/><Relationship Id="rId10" Type="http://schemas.openxmlformats.org/officeDocument/2006/relationships/hyperlink" Target="https://doi.org/10.14483/23448350.14368" TargetMode="External"/><Relationship Id="rId19" Type="http://schemas.openxmlformats.org/officeDocument/2006/relationships/hyperlink" Target="http://dx.doi.org/10.5944/ried.21.2.20577" TargetMode="External"/><Relationship Id="rId4" Type="http://schemas.openxmlformats.org/officeDocument/2006/relationships/webSettings" Target="webSettings.xml"/><Relationship Id="rId9" Type="http://schemas.openxmlformats.org/officeDocument/2006/relationships/hyperlink" Target="http://www.spentamexico.org/v15-n1/A1.15(1)1-15.pdf" TargetMode="External"/><Relationship Id="rId14" Type="http://schemas.openxmlformats.org/officeDocument/2006/relationships/hyperlink" Target="http://redie.uabc.mx/vol14no2/contenido-cruzmtnz2012.html" TargetMode="External"/><Relationship Id="rId22" Type="http://schemas.openxmlformats.org/officeDocument/2006/relationships/hyperlink" Target="https://www.researchgate.net/publication/236202460_La_Plataforma_Moodle_una_herramienta_de_aprendizaje_util_y_necesaria_en_el_Espacio_Europeo%20_de_Educacion_Superio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5715</Words>
  <Characters>30867</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2024-09-24T09:53:00Z</dcterms:created>
  <dcterms:modified xsi:type="dcterms:W3CDTF">2025-01-02T09:12:00Z</dcterms:modified>
</cp:coreProperties>
</file>